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69E98"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477EEFD4"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6BC38436"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46B3FC02"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01D7C441"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4D9097D4"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3F1D6BEC"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66C20749"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3C9E7175"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25736B99"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57F39B1B"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3792426F"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010B7E2F" w14:textId="77777777" w:rsidR="002D7425" w:rsidRPr="00A254D4" w:rsidRDefault="00E02DE0"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r w:rsidRPr="00A254D4">
        <w:rPr>
          <w:rFonts w:ascii="Times New Roman" w:eastAsia="Times New Roman" w:hAnsi="Times New Roman" w:cs="Times New Roman"/>
          <w:b/>
          <w:bCs/>
          <w:sz w:val="24"/>
          <w:szCs w:val="24"/>
          <w:lang w:eastAsia="fr-FR"/>
        </w:rPr>
        <w:t>CAHIER DES CHARGES APPEL A PROJET</w:t>
      </w:r>
    </w:p>
    <w:p w14:paraId="30F48D18"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30D59827" w14:textId="77777777" w:rsidR="002D7425" w:rsidRPr="00A254D4" w:rsidRDefault="002D7425" w:rsidP="005F5DB7">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p>
    <w:p w14:paraId="0D3AEB9F" w14:textId="77777777" w:rsidR="00EA02D2" w:rsidRPr="00A254D4" w:rsidRDefault="00EA02D2" w:rsidP="00B3268C">
      <w:pPr>
        <w:framePr w:hSpace="142" w:wrap="auto" w:vAnchor="text" w:hAnchor="page" w:x="984" w:y="1"/>
        <w:widowControl w:val="0"/>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r w:rsidRPr="00A254D4">
        <w:rPr>
          <w:rFonts w:ascii="Times New Roman" w:eastAsia="Times New Roman" w:hAnsi="Times New Roman" w:cs="Times New Roman"/>
          <w:b/>
          <w:bCs/>
          <w:color w:val="000000"/>
          <w:sz w:val="24"/>
          <w:szCs w:val="24"/>
          <w:lang w:eastAsia="fr-FR"/>
        </w:rPr>
        <w:t xml:space="preserve">DEPARTEMENT </w:t>
      </w:r>
      <w:r w:rsidR="00B3268C" w:rsidRPr="00A254D4">
        <w:rPr>
          <w:rFonts w:ascii="Times New Roman" w:eastAsia="Times New Roman" w:hAnsi="Times New Roman" w:cs="Times New Roman"/>
          <w:b/>
          <w:bCs/>
          <w:color w:val="000000"/>
          <w:sz w:val="24"/>
          <w:szCs w:val="24"/>
          <w:lang w:eastAsia="fr-FR"/>
        </w:rPr>
        <w:t>des Bouches-du-Rhône</w:t>
      </w:r>
    </w:p>
    <w:p w14:paraId="286DED9F" w14:textId="77777777" w:rsidR="00EA02D2" w:rsidRPr="00A254D4" w:rsidRDefault="00EA02D2" w:rsidP="005F5DB7">
      <w:pPr>
        <w:keepNext/>
        <w:framePr w:hSpace="142" w:wrap="auto" w:vAnchor="text" w:hAnchor="page" w:x="984" w:y="1"/>
        <w:shd w:val="pct5" w:color="auto" w:fill="auto"/>
        <w:autoSpaceDE w:val="0"/>
        <w:autoSpaceDN w:val="0"/>
        <w:adjustRightInd w:val="0"/>
        <w:spacing w:after="120" w:line="240" w:lineRule="auto"/>
        <w:ind w:left="567"/>
        <w:jc w:val="center"/>
        <w:rPr>
          <w:rFonts w:ascii="Times New Roman" w:eastAsia="Times New Roman" w:hAnsi="Times New Roman" w:cs="Times New Roman"/>
          <w:b/>
          <w:bCs/>
          <w:sz w:val="24"/>
          <w:szCs w:val="24"/>
          <w:lang w:eastAsia="fr-FR"/>
        </w:rPr>
      </w:pPr>
      <w:r w:rsidRPr="00A254D4">
        <w:rPr>
          <w:rFonts w:ascii="Times New Roman" w:eastAsia="Times New Roman" w:hAnsi="Times New Roman" w:cs="Times New Roman"/>
          <w:b/>
          <w:bCs/>
          <w:sz w:val="24"/>
          <w:szCs w:val="24"/>
          <w:lang w:eastAsia="fr-FR"/>
        </w:rPr>
        <w:t>Objet de la consultation :</w:t>
      </w:r>
    </w:p>
    <w:p w14:paraId="21563EC4" w14:textId="77777777" w:rsidR="00EA02D2" w:rsidRPr="00A254D4" w:rsidRDefault="00EA02D2" w:rsidP="005F5DB7">
      <w:pPr>
        <w:framePr w:hSpace="142" w:wrap="auto" w:vAnchor="text" w:hAnchor="page" w:x="984" w:y="1"/>
        <w:widowControl w:val="0"/>
        <w:shd w:val="clear" w:color="auto" w:fill="F3F3F3"/>
        <w:autoSpaceDE w:val="0"/>
        <w:autoSpaceDN w:val="0"/>
        <w:adjustRightInd w:val="0"/>
        <w:spacing w:after="120" w:line="240" w:lineRule="auto"/>
        <w:ind w:left="567"/>
        <w:jc w:val="center"/>
        <w:rPr>
          <w:rFonts w:ascii="Times New Roman" w:eastAsia="Times New Roman" w:hAnsi="Times New Roman" w:cs="Times New Roman"/>
          <w:b/>
          <w:bCs/>
          <w:color w:val="000000"/>
          <w:sz w:val="24"/>
          <w:szCs w:val="24"/>
          <w:lang w:eastAsia="fr-FR"/>
        </w:rPr>
      </w:pPr>
    </w:p>
    <w:p w14:paraId="04B2AF59" w14:textId="77777777" w:rsidR="00EA02D2" w:rsidRPr="00A254D4" w:rsidRDefault="00B3268C" w:rsidP="005F5DB7">
      <w:pPr>
        <w:framePr w:hSpace="142" w:wrap="auto" w:vAnchor="text" w:hAnchor="page" w:x="984" w:y="1"/>
        <w:shd w:val="clear" w:color="auto" w:fill="F2F2F2"/>
        <w:spacing w:after="120"/>
        <w:ind w:left="567"/>
        <w:jc w:val="center"/>
        <w:rPr>
          <w:rFonts w:ascii="Times New Roman" w:eastAsia="Times New Roman" w:hAnsi="Times New Roman" w:cs="Times New Roman"/>
          <w:b/>
          <w:sz w:val="24"/>
          <w:szCs w:val="24"/>
        </w:rPr>
      </w:pPr>
      <w:r w:rsidRPr="00A254D4">
        <w:rPr>
          <w:rFonts w:ascii="Times New Roman" w:eastAsia="Times New Roman" w:hAnsi="Times New Roman" w:cs="Times New Roman"/>
          <w:b/>
          <w:bCs/>
          <w:sz w:val="24"/>
          <w:szCs w:val="24"/>
          <w:lang w:eastAsia="fr-FR"/>
        </w:rPr>
        <w:t>M</w:t>
      </w:r>
      <w:r w:rsidR="001C5C72" w:rsidRPr="00A254D4">
        <w:rPr>
          <w:rFonts w:ascii="Times New Roman" w:eastAsia="Times New Roman" w:hAnsi="Times New Roman" w:cs="Times New Roman"/>
          <w:b/>
          <w:bCs/>
          <w:sz w:val="24"/>
          <w:szCs w:val="24"/>
          <w:lang w:eastAsia="fr-FR"/>
        </w:rPr>
        <w:t>esure</w:t>
      </w:r>
      <w:r w:rsidRPr="00A254D4">
        <w:rPr>
          <w:rFonts w:ascii="Times New Roman" w:eastAsia="Times New Roman" w:hAnsi="Times New Roman" w:cs="Times New Roman"/>
          <w:b/>
          <w:bCs/>
          <w:sz w:val="24"/>
          <w:szCs w:val="24"/>
          <w:lang w:eastAsia="fr-FR"/>
        </w:rPr>
        <w:t>s</w:t>
      </w:r>
      <w:r w:rsidR="001C5C72" w:rsidRPr="00A254D4">
        <w:rPr>
          <w:rFonts w:ascii="Times New Roman" w:eastAsia="Times New Roman" w:hAnsi="Times New Roman" w:cs="Times New Roman"/>
          <w:b/>
          <w:bCs/>
          <w:sz w:val="24"/>
          <w:szCs w:val="24"/>
          <w:lang w:eastAsia="fr-FR"/>
        </w:rPr>
        <w:t xml:space="preserve"> d</w:t>
      </w:r>
      <w:r w:rsidR="006E30B5" w:rsidRPr="00A254D4">
        <w:rPr>
          <w:rFonts w:ascii="Times New Roman" w:eastAsia="Times New Roman" w:hAnsi="Times New Roman" w:cs="Times New Roman"/>
          <w:b/>
          <w:bCs/>
          <w:sz w:val="24"/>
          <w:szCs w:val="24"/>
          <w:lang w:eastAsia="fr-FR"/>
        </w:rPr>
        <w:t>’accompagnement des ti</w:t>
      </w:r>
      <w:r w:rsidRPr="00A254D4">
        <w:rPr>
          <w:rFonts w:ascii="Times New Roman" w:eastAsia="Times New Roman" w:hAnsi="Times New Roman" w:cs="Times New Roman"/>
          <w:b/>
          <w:bCs/>
          <w:sz w:val="24"/>
          <w:szCs w:val="24"/>
          <w:lang w:eastAsia="fr-FR"/>
        </w:rPr>
        <w:t>ers dignes de confiance (TDC)</w:t>
      </w:r>
    </w:p>
    <w:p w14:paraId="55FDA5C3"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7ECD036A"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1A08EC4D"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635E03F0"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28C9F058"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661637DC"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7D69CF3B"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5F40023E" w14:textId="621CFCDC" w:rsidR="00EA02D2" w:rsidRDefault="00EA02D2" w:rsidP="005F5DB7">
      <w:pPr>
        <w:spacing w:before="120" w:after="120" w:line="240" w:lineRule="auto"/>
        <w:jc w:val="both"/>
        <w:rPr>
          <w:rFonts w:ascii="Times New Roman" w:eastAsia="Times New Roman" w:hAnsi="Times New Roman" w:cs="Times New Roman"/>
          <w:b/>
          <w:sz w:val="24"/>
          <w:szCs w:val="24"/>
          <w:u w:val="single"/>
        </w:rPr>
      </w:pPr>
    </w:p>
    <w:p w14:paraId="0D1D5F56" w14:textId="40547391" w:rsidR="0059464E" w:rsidRDefault="0059464E" w:rsidP="005F5DB7">
      <w:pPr>
        <w:spacing w:before="120" w:after="120" w:line="240" w:lineRule="auto"/>
        <w:jc w:val="both"/>
        <w:rPr>
          <w:rFonts w:ascii="Times New Roman" w:eastAsia="Times New Roman" w:hAnsi="Times New Roman" w:cs="Times New Roman"/>
          <w:b/>
          <w:sz w:val="24"/>
          <w:szCs w:val="24"/>
          <w:u w:val="single"/>
        </w:rPr>
      </w:pPr>
    </w:p>
    <w:p w14:paraId="02E26389" w14:textId="77777777" w:rsidR="0059464E" w:rsidRPr="00A254D4" w:rsidRDefault="0059464E" w:rsidP="005F5DB7">
      <w:pPr>
        <w:spacing w:before="120" w:after="120" w:line="240" w:lineRule="auto"/>
        <w:jc w:val="both"/>
        <w:rPr>
          <w:rFonts w:ascii="Times New Roman" w:eastAsia="Times New Roman" w:hAnsi="Times New Roman" w:cs="Times New Roman"/>
          <w:b/>
          <w:sz w:val="24"/>
          <w:szCs w:val="24"/>
          <w:u w:val="single"/>
        </w:rPr>
      </w:pPr>
    </w:p>
    <w:p w14:paraId="35A2EF72" w14:textId="77777777" w:rsidR="00B3268C" w:rsidRPr="00A254D4" w:rsidRDefault="00B3268C" w:rsidP="005F5DB7">
      <w:pPr>
        <w:spacing w:before="120" w:after="120" w:line="240" w:lineRule="auto"/>
        <w:jc w:val="both"/>
        <w:rPr>
          <w:rFonts w:ascii="Times New Roman" w:eastAsia="Times New Roman" w:hAnsi="Times New Roman" w:cs="Times New Roman"/>
          <w:b/>
          <w:sz w:val="24"/>
          <w:szCs w:val="24"/>
          <w:u w:val="single"/>
        </w:rPr>
      </w:pPr>
    </w:p>
    <w:p w14:paraId="46C8C9F8" w14:textId="77777777" w:rsidR="00B3268C" w:rsidRPr="00A254D4" w:rsidRDefault="00B3268C" w:rsidP="005F5DB7">
      <w:pPr>
        <w:spacing w:before="120" w:after="120" w:line="240" w:lineRule="auto"/>
        <w:jc w:val="both"/>
        <w:rPr>
          <w:rFonts w:ascii="Times New Roman" w:eastAsia="Times New Roman" w:hAnsi="Times New Roman" w:cs="Times New Roman"/>
          <w:b/>
          <w:sz w:val="24"/>
          <w:szCs w:val="24"/>
          <w:u w:val="single"/>
        </w:rPr>
      </w:pPr>
    </w:p>
    <w:p w14:paraId="1FF91BF8" w14:textId="77777777" w:rsidR="00B3268C" w:rsidRPr="00A254D4" w:rsidRDefault="00B3268C" w:rsidP="005F5DB7">
      <w:pPr>
        <w:spacing w:before="120" w:after="120" w:line="240" w:lineRule="auto"/>
        <w:jc w:val="both"/>
        <w:rPr>
          <w:rFonts w:ascii="Times New Roman" w:eastAsia="Times New Roman" w:hAnsi="Times New Roman" w:cs="Times New Roman"/>
          <w:b/>
          <w:sz w:val="24"/>
          <w:szCs w:val="24"/>
          <w:u w:val="single"/>
        </w:rPr>
      </w:pPr>
    </w:p>
    <w:p w14:paraId="32B2A9A6" w14:textId="77777777" w:rsidR="00EA02D2" w:rsidRPr="00A254D4" w:rsidRDefault="00EA02D2" w:rsidP="005F5DB7">
      <w:pPr>
        <w:spacing w:before="120" w:after="120" w:line="240" w:lineRule="auto"/>
        <w:jc w:val="both"/>
        <w:rPr>
          <w:rFonts w:ascii="Times New Roman" w:eastAsia="Times New Roman" w:hAnsi="Times New Roman" w:cs="Times New Roman"/>
          <w:b/>
          <w:sz w:val="24"/>
          <w:szCs w:val="24"/>
          <w:u w:val="single"/>
        </w:rPr>
      </w:pPr>
    </w:p>
    <w:p w14:paraId="0B2313C2" w14:textId="77777777" w:rsidR="00F54ADA" w:rsidRPr="00A254D4" w:rsidRDefault="00F54ADA" w:rsidP="000C101E">
      <w:pPr>
        <w:spacing w:before="240" w:after="120" w:line="240" w:lineRule="auto"/>
        <w:jc w:val="both"/>
        <w:rPr>
          <w:rFonts w:ascii="Times New Roman" w:hAnsi="Times New Roman" w:cs="Times New Roman"/>
          <w:b/>
          <w:sz w:val="24"/>
          <w:szCs w:val="24"/>
          <w:u w:val="single"/>
        </w:rPr>
      </w:pPr>
    </w:p>
    <w:p w14:paraId="5BB9B3C5" w14:textId="71A4BAE7" w:rsidR="00F54ADA" w:rsidRDefault="00035064" w:rsidP="000C101E">
      <w:pPr>
        <w:spacing w:before="24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 </w:t>
      </w:r>
      <w:r w:rsidR="00CF0BB3" w:rsidRPr="00CF0BB3">
        <w:rPr>
          <w:rFonts w:ascii="Times New Roman" w:hAnsi="Times New Roman" w:cs="Times New Roman"/>
          <w:b/>
          <w:sz w:val="24"/>
          <w:szCs w:val="24"/>
          <w:u w:val="single"/>
        </w:rPr>
        <w:t>Préambule</w:t>
      </w:r>
      <w:r w:rsidR="00F33A9C">
        <w:rPr>
          <w:rFonts w:ascii="Times New Roman" w:hAnsi="Times New Roman" w:cs="Times New Roman"/>
          <w:b/>
          <w:sz w:val="24"/>
          <w:szCs w:val="24"/>
          <w:u w:val="single"/>
        </w:rPr>
        <w:t xml:space="preserve"> </w:t>
      </w:r>
    </w:p>
    <w:p w14:paraId="689F54BD" w14:textId="77777777" w:rsidR="00AA40CF" w:rsidRPr="00A91031" w:rsidRDefault="004607E5" w:rsidP="004607E5">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L’accompagnement des tiers dignes de confiance</w:t>
      </w:r>
      <w:r w:rsidR="003A30EA">
        <w:rPr>
          <w:rFonts w:ascii="Times New Roman" w:hAnsi="Times New Roman" w:cs="Times New Roman"/>
          <w:sz w:val="24"/>
          <w:szCs w:val="24"/>
        </w:rPr>
        <w:t xml:space="preserve"> s’inscrit</w:t>
      </w:r>
      <w:r>
        <w:rPr>
          <w:rFonts w:ascii="Times New Roman" w:hAnsi="Times New Roman" w:cs="Times New Roman"/>
          <w:sz w:val="24"/>
          <w:szCs w:val="24"/>
        </w:rPr>
        <w:t xml:space="preserve"> dans la loi </w:t>
      </w:r>
      <w:r w:rsidR="00B01D81" w:rsidRPr="00A91031">
        <w:rPr>
          <w:rFonts w:ascii="Times New Roman" w:hAnsi="Times New Roman" w:cs="Times New Roman"/>
          <w:sz w:val="24"/>
          <w:szCs w:val="24"/>
        </w:rPr>
        <w:t xml:space="preserve">n°2022-140 </w:t>
      </w:r>
      <w:r>
        <w:rPr>
          <w:rFonts w:ascii="Times New Roman" w:hAnsi="Times New Roman" w:cs="Times New Roman"/>
          <w:sz w:val="24"/>
          <w:szCs w:val="24"/>
        </w:rPr>
        <w:t xml:space="preserve">du </w:t>
      </w:r>
      <w:r w:rsidR="003A30EA" w:rsidRPr="003A30EA">
        <w:rPr>
          <w:rFonts w:ascii="Times New Roman" w:hAnsi="Times New Roman" w:cs="Times New Roman"/>
          <w:sz w:val="24"/>
          <w:szCs w:val="24"/>
        </w:rPr>
        <w:t>7 février 2022 relative à la protection de</w:t>
      </w:r>
      <w:r w:rsidR="002675F4">
        <w:rPr>
          <w:rFonts w:ascii="Times New Roman" w:hAnsi="Times New Roman" w:cs="Times New Roman"/>
          <w:sz w:val="24"/>
          <w:szCs w:val="24"/>
        </w:rPr>
        <w:t>s</w:t>
      </w:r>
      <w:r w:rsidR="003A30EA" w:rsidRPr="003A30EA">
        <w:rPr>
          <w:rFonts w:ascii="Times New Roman" w:hAnsi="Times New Roman" w:cs="Times New Roman"/>
          <w:sz w:val="24"/>
          <w:szCs w:val="24"/>
        </w:rPr>
        <w:t xml:space="preserve"> enfant</w:t>
      </w:r>
      <w:r w:rsidR="002675F4">
        <w:rPr>
          <w:rFonts w:ascii="Times New Roman" w:hAnsi="Times New Roman" w:cs="Times New Roman"/>
          <w:sz w:val="24"/>
          <w:szCs w:val="24"/>
        </w:rPr>
        <w:t>s.</w:t>
      </w:r>
      <w:r w:rsidR="003A30EA">
        <w:rPr>
          <w:rFonts w:ascii="Times New Roman" w:hAnsi="Times New Roman" w:cs="Times New Roman"/>
          <w:sz w:val="24"/>
          <w:szCs w:val="24"/>
        </w:rPr>
        <w:t xml:space="preserve"> </w:t>
      </w:r>
      <w:r w:rsidR="002675F4">
        <w:rPr>
          <w:rFonts w:ascii="Times New Roman" w:hAnsi="Times New Roman" w:cs="Times New Roman"/>
          <w:sz w:val="24"/>
          <w:szCs w:val="24"/>
        </w:rPr>
        <w:t>Cette loi</w:t>
      </w:r>
      <w:r w:rsidR="003A30EA">
        <w:rPr>
          <w:rFonts w:ascii="Times New Roman" w:hAnsi="Times New Roman" w:cs="Times New Roman"/>
          <w:sz w:val="24"/>
          <w:szCs w:val="24"/>
        </w:rPr>
        <w:t xml:space="preserve"> réaffirme la place du</w:t>
      </w:r>
      <w:r w:rsidR="00B51B1A">
        <w:rPr>
          <w:rFonts w:ascii="Times New Roman" w:hAnsi="Times New Roman" w:cs="Times New Roman"/>
          <w:sz w:val="24"/>
          <w:szCs w:val="24"/>
        </w:rPr>
        <w:t xml:space="preserve"> tiers digne de confiance</w:t>
      </w:r>
      <w:r w:rsidR="003A30EA" w:rsidRPr="003A30EA">
        <w:rPr>
          <w:rFonts w:ascii="Times New Roman" w:hAnsi="Times New Roman" w:cs="Times New Roman"/>
          <w:sz w:val="24"/>
          <w:szCs w:val="24"/>
        </w:rPr>
        <w:t xml:space="preserve"> </w:t>
      </w:r>
      <w:r w:rsidR="00B51B1A">
        <w:rPr>
          <w:rFonts w:ascii="Times New Roman" w:hAnsi="Times New Roman" w:cs="Times New Roman"/>
          <w:sz w:val="24"/>
          <w:szCs w:val="24"/>
        </w:rPr>
        <w:t>(</w:t>
      </w:r>
      <w:r w:rsidR="003A30EA" w:rsidRPr="003A30EA">
        <w:rPr>
          <w:rFonts w:ascii="Times New Roman" w:hAnsi="Times New Roman" w:cs="Times New Roman"/>
          <w:sz w:val="24"/>
          <w:szCs w:val="24"/>
        </w:rPr>
        <w:t>TDC</w:t>
      </w:r>
      <w:r w:rsidR="00B51B1A">
        <w:rPr>
          <w:rFonts w:ascii="Times New Roman" w:hAnsi="Times New Roman" w:cs="Times New Roman"/>
          <w:sz w:val="24"/>
          <w:szCs w:val="24"/>
        </w:rPr>
        <w:t xml:space="preserve">) </w:t>
      </w:r>
      <w:r w:rsidR="005E313E">
        <w:rPr>
          <w:rFonts w:ascii="Times New Roman" w:hAnsi="Times New Roman" w:cs="Times New Roman"/>
          <w:sz w:val="24"/>
          <w:szCs w:val="24"/>
        </w:rPr>
        <w:t xml:space="preserve">et </w:t>
      </w:r>
      <w:r w:rsidR="005E313E" w:rsidRPr="004607E5">
        <w:rPr>
          <w:rFonts w:ascii="Times New Roman" w:hAnsi="Times New Roman" w:cs="Times New Roman"/>
          <w:sz w:val="24"/>
          <w:szCs w:val="24"/>
        </w:rPr>
        <w:t xml:space="preserve">rend obligatoire (sauf cas d’urgence) l’évaluation du recours à un placement auprès d’un membre de la famille ou d’un tiers digne de </w:t>
      </w:r>
      <w:r w:rsidR="005E313E" w:rsidRPr="00A91031">
        <w:rPr>
          <w:rFonts w:ascii="Times New Roman" w:hAnsi="Times New Roman" w:cs="Times New Roman"/>
          <w:sz w:val="24"/>
          <w:szCs w:val="24"/>
        </w:rPr>
        <w:t>confiance</w:t>
      </w:r>
      <w:r w:rsidR="00AA40CF" w:rsidRPr="00A91031">
        <w:rPr>
          <w:rFonts w:ascii="Times New Roman" w:hAnsi="Times New Roman" w:cs="Times New Roman"/>
          <w:sz w:val="24"/>
          <w:szCs w:val="24"/>
        </w:rPr>
        <w:t xml:space="preserve"> ainsi que </w:t>
      </w:r>
      <w:r w:rsidR="00B01D81" w:rsidRPr="00A91031">
        <w:rPr>
          <w:rFonts w:ascii="Times New Roman" w:hAnsi="Times New Roman" w:cs="Times New Roman"/>
          <w:sz w:val="24"/>
          <w:szCs w:val="24"/>
        </w:rPr>
        <w:t>la mise en place d’un accompagnement de ces personnes</w:t>
      </w:r>
      <w:r w:rsidR="005E313E" w:rsidRPr="00A91031">
        <w:rPr>
          <w:rFonts w:ascii="Times New Roman" w:hAnsi="Times New Roman" w:cs="Times New Roman"/>
          <w:sz w:val="24"/>
          <w:szCs w:val="24"/>
        </w:rPr>
        <w:t>.</w:t>
      </w:r>
      <w:r w:rsidR="0049761F" w:rsidRPr="00A91031">
        <w:rPr>
          <w:rFonts w:ascii="Times New Roman" w:hAnsi="Times New Roman" w:cs="Times New Roman"/>
          <w:sz w:val="24"/>
          <w:szCs w:val="24"/>
        </w:rPr>
        <w:t xml:space="preserve"> </w:t>
      </w:r>
    </w:p>
    <w:p w14:paraId="7C54D2D7" w14:textId="00737F84" w:rsidR="00194535" w:rsidRDefault="002675F4" w:rsidP="004607E5">
      <w:pPr>
        <w:spacing w:before="240" w:after="120" w:line="240" w:lineRule="auto"/>
        <w:jc w:val="both"/>
        <w:rPr>
          <w:rFonts w:ascii="Arial" w:hAnsi="Arial" w:cs="Arial"/>
          <w:color w:val="333333"/>
          <w:shd w:val="clear" w:color="auto" w:fill="FFFFFF"/>
        </w:rPr>
      </w:pPr>
      <w:r w:rsidRPr="00A91031">
        <w:rPr>
          <w:rFonts w:ascii="Times New Roman" w:hAnsi="Times New Roman" w:cs="Times New Roman"/>
          <w:sz w:val="24"/>
          <w:szCs w:val="24"/>
        </w:rPr>
        <w:t>Le</w:t>
      </w:r>
      <w:r w:rsidR="00194535" w:rsidRPr="00A91031">
        <w:rPr>
          <w:rFonts w:ascii="Times New Roman" w:hAnsi="Times New Roman" w:cs="Times New Roman"/>
          <w:sz w:val="24"/>
          <w:szCs w:val="24"/>
        </w:rPr>
        <w:t xml:space="preserve"> décret </w:t>
      </w:r>
      <w:r w:rsidR="0025748C" w:rsidRPr="00A91031">
        <w:rPr>
          <w:rFonts w:ascii="Times New Roman" w:hAnsi="Times New Roman" w:cs="Times New Roman"/>
          <w:sz w:val="24"/>
          <w:szCs w:val="24"/>
        </w:rPr>
        <w:t xml:space="preserve">n° 2023-826 </w:t>
      </w:r>
      <w:r w:rsidRPr="00A91031">
        <w:rPr>
          <w:rFonts w:ascii="Times New Roman" w:hAnsi="Times New Roman" w:cs="Times New Roman"/>
          <w:sz w:val="24"/>
          <w:szCs w:val="24"/>
        </w:rPr>
        <w:t>du 28 août 2023 précise</w:t>
      </w:r>
      <w:r w:rsidR="001C0B70" w:rsidRPr="00A91031">
        <w:rPr>
          <w:rFonts w:ascii="Times New Roman" w:hAnsi="Times New Roman" w:cs="Times New Roman"/>
          <w:sz w:val="24"/>
          <w:szCs w:val="24"/>
        </w:rPr>
        <w:t xml:space="preserve"> </w:t>
      </w:r>
      <w:r w:rsidR="0049761F" w:rsidRPr="00A91031">
        <w:rPr>
          <w:rFonts w:ascii="Times New Roman" w:hAnsi="Times New Roman" w:cs="Times New Roman"/>
          <w:sz w:val="24"/>
          <w:szCs w:val="24"/>
        </w:rPr>
        <w:t xml:space="preserve">les objectifs, </w:t>
      </w:r>
      <w:r w:rsidRPr="00A91031">
        <w:rPr>
          <w:rFonts w:ascii="Times New Roman" w:hAnsi="Times New Roman" w:cs="Times New Roman"/>
          <w:sz w:val="24"/>
          <w:szCs w:val="24"/>
        </w:rPr>
        <w:t xml:space="preserve">les modalités </w:t>
      </w:r>
      <w:r>
        <w:rPr>
          <w:rFonts w:ascii="Times New Roman" w:hAnsi="Times New Roman" w:cs="Times New Roman"/>
          <w:sz w:val="24"/>
          <w:szCs w:val="24"/>
        </w:rPr>
        <w:t xml:space="preserve">d’information et d’accompagnement du tiers </w:t>
      </w:r>
      <w:r w:rsidR="001C0B70">
        <w:rPr>
          <w:rFonts w:ascii="Times New Roman" w:hAnsi="Times New Roman" w:cs="Times New Roman"/>
          <w:sz w:val="24"/>
          <w:szCs w:val="24"/>
        </w:rPr>
        <w:t xml:space="preserve">digne </w:t>
      </w:r>
      <w:r>
        <w:rPr>
          <w:rFonts w:ascii="Times New Roman" w:hAnsi="Times New Roman" w:cs="Times New Roman"/>
          <w:sz w:val="24"/>
          <w:szCs w:val="24"/>
        </w:rPr>
        <w:t>de confiance</w:t>
      </w:r>
      <w:r w:rsidR="0049761F">
        <w:rPr>
          <w:rFonts w:ascii="Times New Roman" w:hAnsi="Times New Roman" w:cs="Times New Roman"/>
          <w:sz w:val="24"/>
          <w:szCs w:val="24"/>
        </w:rPr>
        <w:t xml:space="preserve">. </w:t>
      </w:r>
    </w:p>
    <w:p w14:paraId="0DAF753C" w14:textId="65B8F109" w:rsidR="003A30EA" w:rsidRDefault="003A30EA" w:rsidP="004607E5">
      <w:pPr>
        <w:spacing w:before="240" w:after="120" w:line="240" w:lineRule="auto"/>
        <w:jc w:val="both"/>
        <w:rPr>
          <w:rFonts w:ascii="Times New Roman" w:hAnsi="Times New Roman" w:cs="Times New Roman"/>
          <w:sz w:val="24"/>
          <w:szCs w:val="24"/>
        </w:rPr>
      </w:pPr>
      <w:r w:rsidRPr="003A30EA">
        <w:rPr>
          <w:rFonts w:ascii="Times New Roman" w:hAnsi="Times New Roman" w:cs="Times New Roman"/>
          <w:sz w:val="24"/>
          <w:szCs w:val="24"/>
        </w:rPr>
        <w:t>L</w:t>
      </w:r>
      <w:r>
        <w:rPr>
          <w:rFonts w:ascii="Times New Roman" w:hAnsi="Times New Roman" w:cs="Times New Roman"/>
          <w:sz w:val="24"/>
          <w:szCs w:val="24"/>
        </w:rPr>
        <w:t>e schéma</w:t>
      </w:r>
      <w:r w:rsidRPr="003A30EA">
        <w:rPr>
          <w:rFonts w:ascii="Times New Roman" w:hAnsi="Times New Roman" w:cs="Times New Roman"/>
          <w:sz w:val="24"/>
          <w:szCs w:val="24"/>
        </w:rPr>
        <w:t xml:space="preserve"> d’organisation sociale et médico-sociale en faveur de l’enfance et de la famille 2023-2027</w:t>
      </w:r>
      <w:r>
        <w:rPr>
          <w:rFonts w:ascii="Times New Roman" w:hAnsi="Times New Roman" w:cs="Times New Roman"/>
          <w:sz w:val="24"/>
          <w:szCs w:val="24"/>
        </w:rPr>
        <w:t xml:space="preserve"> des Bouches-du-Rhône préconise dans ses orientations</w:t>
      </w:r>
      <w:r w:rsidR="00A2543D">
        <w:rPr>
          <w:rFonts w:ascii="Times New Roman" w:hAnsi="Times New Roman" w:cs="Times New Roman"/>
          <w:sz w:val="24"/>
          <w:szCs w:val="24"/>
        </w:rPr>
        <w:t>,</w:t>
      </w:r>
      <w:r>
        <w:rPr>
          <w:rFonts w:ascii="Times New Roman" w:hAnsi="Times New Roman" w:cs="Times New Roman"/>
          <w:sz w:val="24"/>
          <w:szCs w:val="24"/>
        </w:rPr>
        <w:t xml:space="preserve"> d’a</w:t>
      </w:r>
      <w:r w:rsidRPr="003A30EA">
        <w:rPr>
          <w:rFonts w:ascii="Times New Roman" w:hAnsi="Times New Roman" w:cs="Times New Roman"/>
          <w:sz w:val="24"/>
          <w:szCs w:val="24"/>
        </w:rPr>
        <w:t>méliorer la cohérence et la coordination des parcours des jeunes accompagnés</w:t>
      </w:r>
      <w:r w:rsidR="005E313E">
        <w:rPr>
          <w:rFonts w:ascii="Times New Roman" w:hAnsi="Times New Roman" w:cs="Times New Roman"/>
          <w:sz w:val="24"/>
          <w:szCs w:val="24"/>
        </w:rPr>
        <w:t>. Il précise dans s</w:t>
      </w:r>
      <w:r>
        <w:rPr>
          <w:rFonts w:ascii="Times New Roman" w:hAnsi="Times New Roman" w:cs="Times New Roman"/>
          <w:sz w:val="24"/>
          <w:szCs w:val="24"/>
        </w:rPr>
        <w:t>a fiche action n°7-1</w:t>
      </w:r>
      <w:r w:rsidR="005E313E">
        <w:rPr>
          <w:rFonts w:ascii="Times New Roman" w:hAnsi="Times New Roman" w:cs="Times New Roman"/>
          <w:sz w:val="24"/>
          <w:szCs w:val="24"/>
        </w:rPr>
        <w:t xml:space="preserve"> de f</w:t>
      </w:r>
      <w:r w:rsidR="005E313E" w:rsidRPr="005E313E">
        <w:rPr>
          <w:rFonts w:ascii="Times New Roman" w:hAnsi="Times New Roman" w:cs="Times New Roman"/>
          <w:sz w:val="24"/>
          <w:szCs w:val="24"/>
        </w:rPr>
        <w:t>avoriser le recours aux Tiers Dignes de Confiance (TDC) et</w:t>
      </w:r>
      <w:r w:rsidR="005E313E">
        <w:rPr>
          <w:rFonts w:ascii="Times New Roman" w:hAnsi="Times New Roman" w:cs="Times New Roman"/>
          <w:sz w:val="24"/>
          <w:szCs w:val="24"/>
        </w:rPr>
        <w:t xml:space="preserve"> de</w:t>
      </w:r>
      <w:r w:rsidR="005E313E" w:rsidRPr="005E313E">
        <w:rPr>
          <w:rFonts w:ascii="Times New Roman" w:hAnsi="Times New Roman" w:cs="Times New Roman"/>
          <w:sz w:val="24"/>
          <w:szCs w:val="24"/>
        </w:rPr>
        <w:t xml:space="preserve"> garantir un suivi éducatif en cas de placement TDC</w:t>
      </w:r>
      <w:r w:rsidR="005E313E">
        <w:rPr>
          <w:rFonts w:ascii="Times New Roman" w:hAnsi="Times New Roman" w:cs="Times New Roman"/>
          <w:sz w:val="24"/>
          <w:szCs w:val="24"/>
        </w:rPr>
        <w:t xml:space="preserve"> (cf. annexe1).</w:t>
      </w:r>
    </w:p>
    <w:p w14:paraId="451B47B1" w14:textId="62FAE875" w:rsidR="00035064" w:rsidRDefault="00F33A9C" w:rsidP="00611BA1">
      <w:pPr>
        <w:spacing w:before="240" w:after="120" w:line="240" w:lineRule="auto"/>
        <w:jc w:val="both"/>
        <w:rPr>
          <w:rFonts w:ascii="Times New Roman" w:hAnsi="Times New Roman" w:cs="Times New Roman"/>
          <w:sz w:val="24"/>
          <w:szCs w:val="24"/>
        </w:rPr>
      </w:pPr>
      <w:r w:rsidRPr="00F33A9C">
        <w:rPr>
          <w:rFonts w:ascii="Times New Roman" w:hAnsi="Times New Roman" w:cs="Times New Roman"/>
          <w:sz w:val="24"/>
          <w:szCs w:val="24"/>
        </w:rPr>
        <w:t>Dans le cadre de la Stratégie nationale de prévention et de protection de l’enfance 2020-202</w:t>
      </w:r>
      <w:r w:rsidR="00EB0743">
        <w:rPr>
          <w:rFonts w:ascii="Times New Roman" w:hAnsi="Times New Roman" w:cs="Times New Roman"/>
          <w:sz w:val="24"/>
          <w:szCs w:val="24"/>
        </w:rPr>
        <w:t>2,</w:t>
      </w:r>
      <w:r w:rsidRPr="00F33A9C">
        <w:rPr>
          <w:rFonts w:ascii="Times New Roman" w:hAnsi="Times New Roman" w:cs="Times New Roman"/>
          <w:sz w:val="24"/>
          <w:szCs w:val="24"/>
        </w:rPr>
        <w:t xml:space="preserve"> l’Etat offre </w:t>
      </w:r>
      <w:r w:rsidR="00A2543D">
        <w:rPr>
          <w:rFonts w:ascii="Times New Roman" w:hAnsi="Times New Roman" w:cs="Times New Roman"/>
          <w:sz w:val="24"/>
          <w:szCs w:val="24"/>
        </w:rPr>
        <w:t>l</w:t>
      </w:r>
      <w:r w:rsidRPr="00F33A9C">
        <w:rPr>
          <w:rFonts w:ascii="Times New Roman" w:hAnsi="Times New Roman" w:cs="Times New Roman"/>
          <w:sz w:val="24"/>
          <w:szCs w:val="24"/>
        </w:rPr>
        <w:t>a possibilité aux départements, par le biais d’une contractualisation, de proposer des projets ou des actions concrètes sur</w:t>
      </w:r>
      <w:r>
        <w:rPr>
          <w:rFonts w:ascii="Times New Roman" w:hAnsi="Times New Roman" w:cs="Times New Roman"/>
          <w:sz w:val="24"/>
          <w:szCs w:val="24"/>
        </w:rPr>
        <w:t xml:space="preserve"> différentes thématiques dont l’une est d’a</w:t>
      </w:r>
      <w:r w:rsidRPr="00F33A9C">
        <w:rPr>
          <w:rFonts w:ascii="Times New Roman" w:hAnsi="Times New Roman" w:cs="Times New Roman"/>
          <w:sz w:val="24"/>
          <w:szCs w:val="24"/>
        </w:rPr>
        <w:t>méliorer la</w:t>
      </w:r>
      <w:r>
        <w:rPr>
          <w:rFonts w:ascii="Times New Roman" w:hAnsi="Times New Roman" w:cs="Times New Roman"/>
          <w:sz w:val="24"/>
          <w:szCs w:val="24"/>
        </w:rPr>
        <w:t xml:space="preserve"> situation des enfants protégés. L’accompagnement des tiers dignes de confiance fait partie des projets sur lesquels l’Etat et le Département ont souhaité s’engager. </w:t>
      </w:r>
      <w:r w:rsidR="00611BA1">
        <w:rPr>
          <w:rFonts w:ascii="Times New Roman" w:hAnsi="Times New Roman" w:cs="Times New Roman"/>
          <w:sz w:val="24"/>
          <w:szCs w:val="24"/>
        </w:rPr>
        <w:t>En effet, s</w:t>
      </w:r>
      <w:r w:rsidR="00611BA1" w:rsidRPr="00611BA1">
        <w:rPr>
          <w:rFonts w:ascii="Times New Roman" w:hAnsi="Times New Roman" w:cs="Times New Roman"/>
          <w:sz w:val="24"/>
          <w:szCs w:val="24"/>
        </w:rPr>
        <w:t>elon la Direction de la recherche, des études, de l’évaluation et des statistiques (Drees), au 31 décembre 2020 12 906 enfants étaient confiés par un juge à un tiers digne de confiance pour 184 000 enfants confiés à l’ASE</w:t>
      </w:r>
      <w:r w:rsidR="00611BA1">
        <w:rPr>
          <w:rFonts w:ascii="Times New Roman" w:hAnsi="Times New Roman" w:cs="Times New Roman"/>
          <w:sz w:val="24"/>
          <w:szCs w:val="24"/>
        </w:rPr>
        <w:t>.</w:t>
      </w:r>
    </w:p>
    <w:p w14:paraId="23E0197F" w14:textId="3C219C9F" w:rsidR="00863D96" w:rsidRDefault="00B92950" w:rsidP="00035064">
      <w:pPr>
        <w:spacing w:before="240" w:after="120" w:line="240" w:lineRule="auto"/>
        <w:jc w:val="both"/>
        <w:rPr>
          <w:rFonts w:ascii="Times New Roman" w:hAnsi="Times New Roman" w:cs="Times New Roman"/>
          <w:sz w:val="24"/>
          <w:szCs w:val="24"/>
        </w:rPr>
      </w:pPr>
      <w:r w:rsidRPr="00B92950">
        <w:rPr>
          <w:rFonts w:ascii="Times New Roman" w:hAnsi="Times New Roman" w:cs="Times New Roman"/>
          <w:sz w:val="24"/>
          <w:szCs w:val="24"/>
        </w:rPr>
        <w:t>Le présent cahier des ch</w:t>
      </w:r>
      <w:r w:rsidR="00110D47">
        <w:rPr>
          <w:rFonts w:ascii="Times New Roman" w:hAnsi="Times New Roman" w:cs="Times New Roman"/>
          <w:sz w:val="24"/>
          <w:szCs w:val="24"/>
        </w:rPr>
        <w:t>arges porte sur la création de 5</w:t>
      </w:r>
      <w:r w:rsidRPr="00B92950">
        <w:rPr>
          <w:rFonts w:ascii="Times New Roman" w:hAnsi="Times New Roman" w:cs="Times New Roman"/>
          <w:sz w:val="24"/>
          <w:szCs w:val="24"/>
        </w:rPr>
        <w:t>00 mesures d’accompagnement des TDC.</w:t>
      </w:r>
    </w:p>
    <w:p w14:paraId="3977430F" w14:textId="7F5AA6C1" w:rsidR="00035064" w:rsidRPr="00035064" w:rsidRDefault="00035064" w:rsidP="00D00525">
      <w:pPr>
        <w:pStyle w:val="Paragraphedeliste"/>
        <w:numPr>
          <w:ilvl w:val="0"/>
          <w:numId w:val="12"/>
        </w:numPr>
        <w:spacing w:before="240" w:after="120" w:line="240" w:lineRule="auto"/>
        <w:jc w:val="both"/>
        <w:rPr>
          <w:rFonts w:ascii="Times New Roman" w:hAnsi="Times New Roman"/>
          <w:b/>
          <w:sz w:val="24"/>
          <w:szCs w:val="24"/>
        </w:rPr>
      </w:pPr>
      <w:r w:rsidRPr="00035064">
        <w:rPr>
          <w:rFonts w:ascii="Times New Roman" w:hAnsi="Times New Roman"/>
          <w:b/>
          <w:sz w:val="24"/>
          <w:szCs w:val="24"/>
        </w:rPr>
        <w:t>Contexte départemental</w:t>
      </w:r>
      <w:r w:rsidR="006A7AD9">
        <w:rPr>
          <w:rFonts w:ascii="Times New Roman" w:hAnsi="Times New Roman"/>
          <w:b/>
          <w:sz w:val="24"/>
          <w:szCs w:val="24"/>
        </w:rPr>
        <w:t xml:space="preserve"> et données chiffrées</w:t>
      </w:r>
    </w:p>
    <w:p w14:paraId="0A6048C0" w14:textId="19D035E8" w:rsidR="007E05A6" w:rsidRDefault="00035064" w:rsidP="00035064">
      <w:pPr>
        <w:spacing w:before="240" w:after="120" w:line="240" w:lineRule="auto"/>
        <w:jc w:val="both"/>
        <w:rPr>
          <w:rFonts w:ascii="Times New Roman" w:hAnsi="Times New Roman" w:cs="Times New Roman"/>
          <w:sz w:val="24"/>
          <w:szCs w:val="24"/>
        </w:rPr>
      </w:pPr>
      <w:r w:rsidRPr="004607E5">
        <w:rPr>
          <w:rFonts w:ascii="Times New Roman" w:hAnsi="Times New Roman" w:cs="Times New Roman"/>
          <w:sz w:val="24"/>
          <w:szCs w:val="24"/>
        </w:rPr>
        <w:t>En 2020, le Département des Bouches du Rhône était le 2ème Département français ayant recours</w:t>
      </w:r>
      <w:r w:rsidR="00110D47">
        <w:rPr>
          <w:rFonts w:ascii="Times New Roman" w:hAnsi="Times New Roman" w:cs="Times New Roman"/>
          <w:sz w:val="24"/>
          <w:szCs w:val="24"/>
        </w:rPr>
        <w:t xml:space="preserve"> aux TDC</w:t>
      </w:r>
      <w:r w:rsidRPr="004607E5">
        <w:rPr>
          <w:rFonts w:ascii="Times New Roman" w:hAnsi="Times New Roman" w:cs="Times New Roman"/>
          <w:sz w:val="24"/>
          <w:szCs w:val="24"/>
        </w:rPr>
        <w:t>. Fin 2021, 439 enfants étaient placés chez un tiers digne de confiance ; soit près de 10% des bénéficiaires de mesures de placement.</w:t>
      </w:r>
      <w:r w:rsidR="00237B72">
        <w:rPr>
          <w:rFonts w:ascii="Times New Roman" w:hAnsi="Times New Roman" w:cs="Times New Roman"/>
          <w:sz w:val="24"/>
          <w:szCs w:val="24"/>
        </w:rPr>
        <w:t xml:space="preserve"> Au 31 juillet 2023, le nombre de TDC était de 497, dont 179</w:t>
      </w:r>
      <w:r w:rsidR="007E05A6">
        <w:rPr>
          <w:rFonts w:ascii="Times New Roman" w:hAnsi="Times New Roman" w:cs="Times New Roman"/>
          <w:sz w:val="24"/>
          <w:szCs w:val="24"/>
        </w:rPr>
        <w:t xml:space="preserve"> sur le</w:t>
      </w:r>
      <w:r w:rsidR="00237B72">
        <w:rPr>
          <w:rFonts w:ascii="Times New Roman" w:hAnsi="Times New Roman" w:cs="Times New Roman"/>
          <w:sz w:val="24"/>
          <w:szCs w:val="24"/>
        </w:rPr>
        <w:t xml:space="preserve"> pôle nord-ouest Provence et 317</w:t>
      </w:r>
      <w:r w:rsidR="007E05A6">
        <w:rPr>
          <w:rFonts w:ascii="Times New Roman" w:hAnsi="Times New Roman" w:cs="Times New Roman"/>
          <w:sz w:val="24"/>
          <w:szCs w:val="24"/>
        </w:rPr>
        <w:t xml:space="preserve"> sur le pôle Sud est Provence. </w:t>
      </w:r>
    </w:p>
    <w:p w14:paraId="16C462F3" w14:textId="7DA1D55E" w:rsidR="00035064" w:rsidRDefault="00237B72" w:rsidP="00035064">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Les 497</w:t>
      </w:r>
      <w:r w:rsidR="007E05A6">
        <w:rPr>
          <w:rFonts w:ascii="Times New Roman" w:hAnsi="Times New Roman" w:cs="Times New Roman"/>
          <w:sz w:val="24"/>
          <w:szCs w:val="24"/>
        </w:rPr>
        <w:t xml:space="preserve"> mineurs é</w:t>
      </w:r>
      <w:r>
        <w:rPr>
          <w:rFonts w:ascii="Times New Roman" w:hAnsi="Times New Roman" w:cs="Times New Roman"/>
          <w:sz w:val="24"/>
          <w:szCs w:val="24"/>
        </w:rPr>
        <w:t>taient accueillis au sein de 390</w:t>
      </w:r>
      <w:r w:rsidR="007E05A6" w:rsidRPr="007E05A6">
        <w:rPr>
          <w:rFonts w:ascii="Times New Roman" w:hAnsi="Times New Roman" w:cs="Times New Roman"/>
          <w:sz w:val="24"/>
          <w:szCs w:val="24"/>
        </w:rPr>
        <w:t xml:space="preserve"> </w:t>
      </w:r>
      <w:r w:rsidR="00110D47">
        <w:rPr>
          <w:rFonts w:ascii="Times New Roman" w:hAnsi="Times New Roman" w:cs="Times New Roman"/>
          <w:sz w:val="24"/>
          <w:szCs w:val="24"/>
        </w:rPr>
        <w:t>TDC</w:t>
      </w:r>
      <w:r w:rsidR="007E05A6">
        <w:rPr>
          <w:rFonts w:ascii="Times New Roman" w:hAnsi="Times New Roman" w:cs="Times New Roman"/>
          <w:sz w:val="24"/>
          <w:szCs w:val="24"/>
        </w:rPr>
        <w:t xml:space="preserve"> différents.</w:t>
      </w:r>
    </w:p>
    <w:p w14:paraId="27C92BCC" w14:textId="5D87946E" w:rsidR="00272928" w:rsidRDefault="00272928" w:rsidP="00035064">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Concernant les fratries, le Département dispose pour son territoire des données suivantes :</w:t>
      </w:r>
    </w:p>
    <w:p w14:paraId="0B048AF3" w14:textId="3120DC78" w:rsidR="00272928" w:rsidRDefault="00272928" w:rsidP="00035064">
      <w:pPr>
        <w:spacing w:before="240" w:after="120" w:line="240" w:lineRule="auto"/>
        <w:jc w:val="both"/>
        <w:rPr>
          <w:rFonts w:ascii="Times New Roman" w:hAnsi="Times New Roman" w:cs="Times New Roman"/>
          <w:sz w:val="24"/>
          <w:szCs w:val="24"/>
        </w:rPr>
      </w:pPr>
    </w:p>
    <w:p w14:paraId="70301BB0" w14:textId="48D4B522" w:rsidR="006A7AD9" w:rsidRDefault="00B600A0" w:rsidP="00035064">
      <w:pPr>
        <w:spacing w:before="240" w:after="120" w:line="240" w:lineRule="auto"/>
        <w:jc w:val="both"/>
        <w:rPr>
          <w:rFonts w:ascii="Times New Roman" w:hAnsi="Times New Roman" w:cs="Times New Roman"/>
          <w:sz w:val="24"/>
          <w:szCs w:val="24"/>
        </w:rPr>
      </w:pPr>
      <w:r w:rsidRPr="00B600A0">
        <w:rPr>
          <w:noProof/>
          <w:lang w:eastAsia="fr-FR"/>
        </w:rPr>
        <w:drawing>
          <wp:inline distT="0" distB="0" distL="0" distR="0" wp14:anchorId="6D21ED76" wp14:editId="4481F65A">
            <wp:extent cx="3076575" cy="11525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152525"/>
                    </a:xfrm>
                    <a:prstGeom prst="rect">
                      <a:avLst/>
                    </a:prstGeom>
                    <a:noFill/>
                    <a:ln>
                      <a:noFill/>
                    </a:ln>
                  </pic:spPr>
                </pic:pic>
              </a:graphicData>
            </a:graphic>
          </wp:inline>
        </w:drawing>
      </w:r>
    </w:p>
    <w:p w14:paraId="7FA4B3A5" w14:textId="77777777" w:rsidR="006A7AD9" w:rsidRDefault="006A7AD9" w:rsidP="00035064">
      <w:pPr>
        <w:spacing w:before="240" w:after="120" w:line="240" w:lineRule="auto"/>
        <w:jc w:val="both"/>
        <w:rPr>
          <w:rFonts w:ascii="Times New Roman" w:hAnsi="Times New Roman" w:cs="Times New Roman"/>
          <w:sz w:val="24"/>
          <w:szCs w:val="24"/>
        </w:rPr>
      </w:pPr>
    </w:p>
    <w:p w14:paraId="2FCF1F37" w14:textId="77777777" w:rsidR="006A7AD9" w:rsidRDefault="006A7AD9" w:rsidP="00035064">
      <w:pPr>
        <w:spacing w:before="240" w:after="120" w:line="240" w:lineRule="auto"/>
        <w:jc w:val="both"/>
        <w:rPr>
          <w:rFonts w:ascii="Times New Roman" w:hAnsi="Times New Roman" w:cs="Times New Roman"/>
          <w:sz w:val="24"/>
          <w:szCs w:val="24"/>
        </w:rPr>
      </w:pPr>
    </w:p>
    <w:p w14:paraId="04B75FA9" w14:textId="3483653A" w:rsidR="00272928" w:rsidRDefault="006A7AD9" w:rsidP="00035064">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Concernant, l’âge des mineurs suivis, le Département dispose des données suivantes :</w:t>
      </w:r>
    </w:p>
    <w:p w14:paraId="228AA570" w14:textId="51776824" w:rsidR="006A7AD9" w:rsidRDefault="00B600A0" w:rsidP="00035064">
      <w:pPr>
        <w:spacing w:before="240" w:after="120" w:line="240" w:lineRule="auto"/>
        <w:jc w:val="both"/>
        <w:rPr>
          <w:rFonts w:ascii="Times New Roman" w:hAnsi="Times New Roman" w:cs="Times New Roman"/>
          <w:sz w:val="24"/>
          <w:szCs w:val="24"/>
        </w:rPr>
      </w:pPr>
      <w:r w:rsidRPr="00B600A0">
        <w:rPr>
          <w:noProof/>
          <w:lang w:eastAsia="fr-FR"/>
        </w:rPr>
        <w:drawing>
          <wp:inline distT="0" distB="0" distL="0" distR="0" wp14:anchorId="525E4008" wp14:editId="4AC3B805">
            <wp:extent cx="3048000" cy="13430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343025"/>
                    </a:xfrm>
                    <a:prstGeom prst="rect">
                      <a:avLst/>
                    </a:prstGeom>
                    <a:noFill/>
                    <a:ln>
                      <a:noFill/>
                    </a:ln>
                  </pic:spPr>
                </pic:pic>
              </a:graphicData>
            </a:graphic>
          </wp:inline>
        </w:drawing>
      </w:r>
    </w:p>
    <w:p w14:paraId="0714B908" w14:textId="297B0C0C" w:rsidR="00035064" w:rsidRPr="00A254D4" w:rsidRDefault="00035064" w:rsidP="00035064">
      <w:pPr>
        <w:spacing w:before="240" w:after="120" w:line="240" w:lineRule="auto"/>
        <w:jc w:val="both"/>
        <w:rPr>
          <w:rFonts w:ascii="Times New Roman" w:hAnsi="Times New Roman" w:cs="Times New Roman"/>
          <w:sz w:val="24"/>
          <w:szCs w:val="24"/>
        </w:rPr>
      </w:pPr>
      <w:r w:rsidRPr="005E313E">
        <w:rPr>
          <w:rFonts w:ascii="Times New Roman" w:hAnsi="Times New Roman" w:cs="Times New Roman"/>
          <w:sz w:val="24"/>
          <w:szCs w:val="24"/>
        </w:rPr>
        <w:t>Dans ce contexte, l’appel à projets doit permettre de renforcer</w:t>
      </w:r>
      <w:r>
        <w:rPr>
          <w:rFonts w:ascii="Times New Roman" w:hAnsi="Times New Roman" w:cs="Times New Roman"/>
          <w:sz w:val="24"/>
          <w:szCs w:val="24"/>
        </w:rPr>
        <w:t xml:space="preserve"> l’accompagnement du tiers digne de confiance dans l’intérêt des mineurs</w:t>
      </w:r>
      <w:r w:rsidR="007374A3">
        <w:rPr>
          <w:rFonts w:ascii="Times New Roman" w:hAnsi="Times New Roman" w:cs="Times New Roman"/>
          <w:sz w:val="24"/>
          <w:szCs w:val="24"/>
        </w:rPr>
        <w:t>.</w:t>
      </w:r>
      <w:r>
        <w:rPr>
          <w:rFonts w:ascii="Times New Roman" w:hAnsi="Times New Roman" w:cs="Times New Roman"/>
          <w:sz w:val="24"/>
          <w:szCs w:val="24"/>
        </w:rPr>
        <w:t xml:space="preserve"> </w:t>
      </w:r>
      <w:r w:rsidR="007374A3">
        <w:rPr>
          <w:rFonts w:ascii="Times New Roman" w:hAnsi="Times New Roman" w:cs="Times New Roman"/>
          <w:sz w:val="24"/>
          <w:szCs w:val="24"/>
        </w:rPr>
        <w:t>E</w:t>
      </w:r>
      <w:r>
        <w:rPr>
          <w:rFonts w:ascii="Times New Roman" w:hAnsi="Times New Roman" w:cs="Times New Roman"/>
          <w:sz w:val="24"/>
          <w:szCs w:val="24"/>
        </w:rPr>
        <w:t>n effet</w:t>
      </w:r>
      <w:r w:rsidR="00A2543D">
        <w:rPr>
          <w:rFonts w:ascii="Times New Roman" w:hAnsi="Times New Roman" w:cs="Times New Roman"/>
          <w:sz w:val="24"/>
          <w:szCs w:val="24"/>
        </w:rPr>
        <w:t>,</w:t>
      </w:r>
      <w:r>
        <w:rPr>
          <w:rFonts w:ascii="Times New Roman" w:hAnsi="Times New Roman" w:cs="Times New Roman"/>
          <w:sz w:val="24"/>
          <w:szCs w:val="24"/>
        </w:rPr>
        <w:t xml:space="preserve"> da</w:t>
      </w:r>
      <w:r w:rsidRPr="00A254D4">
        <w:rPr>
          <w:rFonts w:ascii="Times New Roman" w:hAnsi="Times New Roman" w:cs="Times New Roman"/>
          <w:sz w:val="24"/>
          <w:szCs w:val="24"/>
        </w:rPr>
        <w:t>ns le département des Bouches-du-Rhône, le suivi des TDC s'effectue dans le cadre de l'</w:t>
      </w:r>
      <w:r w:rsidR="00A2543D">
        <w:rPr>
          <w:rFonts w:ascii="Times New Roman" w:hAnsi="Times New Roman" w:cs="Times New Roman"/>
          <w:sz w:val="24"/>
          <w:szCs w:val="24"/>
        </w:rPr>
        <w:t>assistance éducative en milieu ouvert (</w:t>
      </w:r>
      <w:r w:rsidRPr="00A254D4">
        <w:rPr>
          <w:rFonts w:ascii="Times New Roman" w:hAnsi="Times New Roman" w:cs="Times New Roman"/>
          <w:sz w:val="24"/>
          <w:szCs w:val="24"/>
        </w:rPr>
        <w:t>AEMO</w:t>
      </w:r>
      <w:r w:rsidR="00A2543D">
        <w:rPr>
          <w:rFonts w:ascii="Times New Roman" w:hAnsi="Times New Roman" w:cs="Times New Roman"/>
          <w:sz w:val="24"/>
          <w:szCs w:val="24"/>
        </w:rPr>
        <w:t>)</w:t>
      </w:r>
      <w:r w:rsidRPr="00A254D4">
        <w:rPr>
          <w:rFonts w:ascii="Times New Roman" w:hAnsi="Times New Roman" w:cs="Times New Roman"/>
          <w:sz w:val="24"/>
          <w:szCs w:val="24"/>
        </w:rPr>
        <w:t xml:space="preserve"> si le juge des enfants estime que le tiers </w:t>
      </w:r>
      <w:proofErr w:type="gramStart"/>
      <w:r w:rsidRPr="00A254D4">
        <w:rPr>
          <w:rFonts w:ascii="Times New Roman" w:hAnsi="Times New Roman" w:cs="Times New Roman"/>
          <w:sz w:val="24"/>
          <w:szCs w:val="24"/>
        </w:rPr>
        <w:t>a</w:t>
      </w:r>
      <w:proofErr w:type="gramEnd"/>
      <w:r w:rsidRPr="00A254D4">
        <w:rPr>
          <w:rFonts w:ascii="Times New Roman" w:hAnsi="Times New Roman" w:cs="Times New Roman"/>
          <w:sz w:val="24"/>
          <w:szCs w:val="24"/>
        </w:rPr>
        <w:t xml:space="preserve"> besoin d’un accompagnement plus soutenu. </w:t>
      </w:r>
    </w:p>
    <w:p w14:paraId="410B1696" w14:textId="77777777" w:rsidR="00035064" w:rsidRPr="00A254D4" w:rsidRDefault="00035064" w:rsidP="00035064">
      <w:pPr>
        <w:spacing w:after="0" w:line="240" w:lineRule="auto"/>
        <w:rPr>
          <w:rFonts w:ascii="Times New Roman" w:hAnsi="Times New Roman" w:cs="Times New Roman"/>
          <w:sz w:val="24"/>
          <w:szCs w:val="24"/>
        </w:rPr>
      </w:pPr>
    </w:p>
    <w:p w14:paraId="616E588C" w14:textId="24E604E2" w:rsidR="00035064" w:rsidRDefault="00035064" w:rsidP="00035064">
      <w:pPr>
        <w:spacing w:after="0" w:line="240" w:lineRule="auto"/>
        <w:jc w:val="both"/>
        <w:rPr>
          <w:rFonts w:ascii="Times New Roman" w:hAnsi="Times New Roman" w:cs="Times New Roman"/>
          <w:sz w:val="24"/>
          <w:szCs w:val="24"/>
        </w:rPr>
      </w:pPr>
      <w:r w:rsidRPr="00A254D4">
        <w:rPr>
          <w:rFonts w:ascii="Times New Roman" w:hAnsi="Times New Roman" w:cs="Times New Roman"/>
          <w:sz w:val="24"/>
          <w:szCs w:val="24"/>
        </w:rPr>
        <w:t xml:space="preserve">  </w:t>
      </w:r>
    </w:p>
    <w:p w14:paraId="039734D1" w14:textId="4FDBDBE2" w:rsidR="006A7AD9" w:rsidRPr="00A254D4" w:rsidRDefault="006A7AD9" w:rsidP="00035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Sur les 489 mineurs suivis en TDC, 237 </w:t>
      </w:r>
      <w:r w:rsidRPr="006A7AD9">
        <w:rPr>
          <w:rFonts w:ascii="Times New Roman" w:hAnsi="Times New Roman" w:cs="Times New Roman"/>
          <w:sz w:val="24"/>
          <w:szCs w:val="24"/>
        </w:rPr>
        <w:t xml:space="preserve">bénéficient en parallèle d'une mesure d'AEMO </w:t>
      </w:r>
      <w:r w:rsidR="003F4867">
        <w:rPr>
          <w:rFonts w:ascii="Times New Roman" w:hAnsi="Times New Roman" w:cs="Times New Roman"/>
          <w:sz w:val="24"/>
          <w:szCs w:val="24"/>
        </w:rPr>
        <w:t xml:space="preserve">en 2022 </w:t>
      </w:r>
      <w:r>
        <w:rPr>
          <w:rFonts w:ascii="Times New Roman" w:hAnsi="Times New Roman" w:cs="Times New Roman"/>
          <w:sz w:val="24"/>
          <w:szCs w:val="24"/>
        </w:rPr>
        <w:t>soit 48,4%.</w:t>
      </w:r>
    </w:p>
    <w:p w14:paraId="6147EDD1" w14:textId="77777777" w:rsidR="00035064" w:rsidRPr="00A254D4" w:rsidRDefault="00035064" w:rsidP="00035064">
      <w:pPr>
        <w:spacing w:after="0" w:line="240" w:lineRule="auto"/>
        <w:jc w:val="both"/>
        <w:rPr>
          <w:rFonts w:ascii="Times New Roman" w:hAnsi="Times New Roman" w:cs="Times New Roman"/>
          <w:sz w:val="24"/>
          <w:szCs w:val="24"/>
        </w:rPr>
      </w:pPr>
    </w:p>
    <w:p w14:paraId="1F7B478A" w14:textId="58D8AF3C" w:rsidR="00035064" w:rsidRPr="00A254D4" w:rsidRDefault="00035064" w:rsidP="00035064">
      <w:pPr>
        <w:spacing w:after="0" w:line="240" w:lineRule="auto"/>
        <w:jc w:val="both"/>
        <w:rPr>
          <w:rFonts w:ascii="Times New Roman" w:hAnsi="Times New Roman" w:cs="Times New Roman"/>
          <w:sz w:val="24"/>
          <w:szCs w:val="24"/>
        </w:rPr>
      </w:pPr>
      <w:r w:rsidRPr="00A254D4">
        <w:rPr>
          <w:rFonts w:ascii="Times New Roman" w:hAnsi="Times New Roman" w:cs="Times New Roman"/>
          <w:sz w:val="24"/>
          <w:szCs w:val="24"/>
        </w:rPr>
        <w:t xml:space="preserve">Force est de constater que l'information, l'accompagnement, le soutien et le contrôle des </w:t>
      </w:r>
      <w:r w:rsidR="003F4867">
        <w:rPr>
          <w:rFonts w:ascii="Times New Roman" w:hAnsi="Times New Roman" w:cs="Times New Roman"/>
          <w:sz w:val="24"/>
          <w:szCs w:val="24"/>
        </w:rPr>
        <w:t>tiers</w:t>
      </w:r>
      <w:r w:rsidRPr="00A254D4">
        <w:rPr>
          <w:rFonts w:ascii="Times New Roman" w:hAnsi="Times New Roman" w:cs="Times New Roman"/>
          <w:sz w:val="24"/>
          <w:szCs w:val="24"/>
        </w:rPr>
        <w:t xml:space="preserve"> semble</w:t>
      </w:r>
      <w:r w:rsidR="007374A3">
        <w:rPr>
          <w:rFonts w:ascii="Times New Roman" w:hAnsi="Times New Roman" w:cs="Times New Roman"/>
          <w:sz w:val="24"/>
          <w:szCs w:val="24"/>
        </w:rPr>
        <w:t>nt</w:t>
      </w:r>
      <w:r w:rsidRPr="00A254D4">
        <w:rPr>
          <w:rFonts w:ascii="Times New Roman" w:hAnsi="Times New Roman" w:cs="Times New Roman"/>
          <w:sz w:val="24"/>
          <w:szCs w:val="24"/>
        </w:rPr>
        <w:t xml:space="preserve"> être, à l'heure actuelle, insuffisamment développé</w:t>
      </w:r>
      <w:r w:rsidR="007374A3">
        <w:rPr>
          <w:rFonts w:ascii="Times New Roman" w:hAnsi="Times New Roman" w:cs="Times New Roman"/>
          <w:sz w:val="24"/>
          <w:szCs w:val="24"/>
        </w:rPr>
        <w:t>s</w:t>
      </w:r>
      <w:r w:rsidRPr="00A254D4">
        <w:rPr>
          <w:rFonts w:ascii="Times New Roman" w:hAnsi="Times New Roman" w:cs="Times New Roman"/>
          <w:sz w:val="24"/>
          <w:szCs w:val="24"/>
        </w:rPr>
        <w:t xml:space="preserve"> et cadré</w:t>
      </w:r>
      <w:r w:rsidR="007374A3">
        <w:rPr>
          <w:rFonts w:ascii="Times New Roman" w:hAnsi="Times New Roman" w:cs="Times New Roman"/>
          <w:sz w:val="24"/>
          <w:szCs w:val="24"/>
        </w:rPr>
        <w:t>s</w:t>
      </w:r>
      <w:r w:rsidRPr="00A254D4">
        <w:rPr>
          <w:rFonts w:ascii="Times New Roman" w:hAnsi="Times New Roman" w:cs="Times New Roman"/>
          <w:sz w:val="24"/>
          <w:szCs w:val="24"/>
        </w:rPr>
        <w:t>. L'AEMO ne répond pas forcément aux besoins particuliers des TDC et des enfants confiés,</w:t>
      </w:r>
      <w:r w:rsidR="003F4867">
        <w:rPr>
          <w:rFonts w:ascii="Times New Roman" w:hAnsi="Times New Roman" w:cs="Times New Roman"/>
          <w:sz w:val="24"/>
          <w:szCs w:val="24"/>
        </w:rPr>
        <w:t xml:space="preserve"> lorsqu’</w:t>
      </w:r>
      <w:r w:rsidR="00BC4252">
        <w:rPr>
          <w:rFonts w:ascii="Times New Roman" w:hAnsi="Times New Roman" w:cs="Times New Roman"/>
          <w:sz w:val="24"/>
          <w:szCs w:val="24"/>
        </w:rPr>
        <w:t>il n’y pas de difficulté éducative</w:t>
      </w:r>
      <w:r w:rsidR="003F4867">
        <w:rPr>
          <w:rFonts w:ascii="Times New Roman" w:hAnsi="Times New Roman" w:cs="Times New Roman"/>
          <w:sz w:val="24"/>
          <w:szCs w:val="24"/>
        </w:rPr>
        <w:t xml:space="preserve"> importante repérée au sein de la famille accueillante.</w:t>
      </w:r>
    </w:p>
    <w:p w14:paraId="57744017" w14:textId="20C12A2E" w:rsidR="00035064" w:rsidRDefault="00035064" w:rsidP="00035064">
      <w:pPr>
        <w:spacing w:after="0" w:line="240" w:lineRule="auto"/>
        <w:jc w:val="both"/>
        <w:rPr>
          <w:rFonts w:ascii="Times New Roman" w:hAnsi="Times New Roman" w:cs="Times New Roman"/>
          <w:sz w:val="24"/>
          <w:szCs w:val="24"/>
        </w:rPr>
      </w:pPr>
    </w:p>
    <w:p w14:paraId="2D7BFC0E" w14:textId="23B4F9D4" w:rsidR="00BC4252" w:rsidRDefault="00BC4252" w:rsidP="00035064">
      <w:pPr>
        <w:spacing w:after="0" w:line="240" w:lineRule="auto"/>
        <w:jc w:val="both"/>
        <w:rPr>
          <w:rFonts w:ascii="Times New Roman" w:hAnsi="Times New Roman" w:cs="Times New Roman"/>
          <w:sz w:val="24"/>
          <w:szCs w:val="24"/>
        </w:rPr>
      </w:pPr>
    </w:p>
    <w:p w14:paraId="70E0F25C" w14:textId="693E6F4A" w:rsidR="00BC4252" w:rsidRDefault="00BC4252" w:rsidP="00035064">
      <w:pPr>
        <w:spacing w:after="0" w:line="240" w:lineRule="auto"/>
        <w:jc w:val="both"/>
        <w:rPr>
          <w:rFonts w:ascii="Times New Roman" w:hAnsi="Times New Roman" w:cs="Times New Roman"/>
          <w:sz w:val="24"/>
          <w:szCs w:val="24"/>
        </w:rPr>
      </w:pPr>
    </w:p>
    <w:p w14:paraId="1B4047D8" w14:textId="7AC3D2A5" w:rsidR="00BC4252" w:rsidRDefault="00BC4252" w:rsidP="00035064">
      <w:pPr>
        <w:spacing w:after="0" w:line="240" w:lineRule="auto"/>
        <w:jc w:val="both"/>
        <w:rPr>
          <w:rFonts w:ascii="Times New Roman" w:hAnsi="Times New Roman" w:cs="Times New Roman"/>
          <w:sz w:val="24"/>
          <w:szCs w:val="24"/>
        </w:rPr>
      </w:pPr>
    </w:p>
    <w:p w14:paraId="1B751666" w14:textId="18A728CA" w:rsidR="00035064" w:rsidRPr="00863D96" w:rsidRDefault="00035064" w:rsidP="00D00525">
      <w:pPr>
        <w:pStyle w:val="Paragraphedeliste"/>
        <w:numPr>
          <w:ilvl w:val="0"/>
          <w:numId w:val="12"/>
        </w:numPr>
        <w:spacing w:after="0" w:line="240" w:lineRule="auto"/>
        <w:jc w:val="both"/>
        <w:rPr>
          <w:rFonts w:ascii="Times New Roman" w:hAnsi="Times New Roman"/>
          <w:b/>
          <w:sz w:val="24"/>
          <w:szCs w:val="24"/>
        </w:rPr>
      </w:pPr>
      <w:r w:rsidRPr="00863D96">
        <w:rPr>
          <w:rFonts w:ascii="Times New Roman" w:hAnsi="Times New Roman"/>
          <w:b/>
          <w:sz w:val="24"/>
          <w:szCs w:val="24"/>
        </w:rPr>
        <w:t>Le cadre juridique</w:t>
      </w:r>
    </w:p>
    <w:p w14:paraId="75E9199F" w14:textId="77777777" w:rsidR="00035064" w:rsidRPr="00A254D4" w:rsidRDefault="00035064" w:rsidP="00035064">
      <w:pPr>
        <w:pStyle w:val="Paragraphedeliste"/>
        <w:autoSpaceDE w:val="0"/>
        <w:autoSpaceDN w:val="0"/>
        <w:adjustRightInd w:val="0"/>
        <w:spacing w:after="0" w:line="240" w:lineRule="auto"/>
        <w:ind w:left="1440"/>
        <w:contextualSpacing w:val="0"/>
        <w:jc w:val="both"/>
        <w:rPr>
          <w:rFonts w:ascii="Times New Roman" w:hAnsi="Times New Roman"/>
          <w:b/>
          <w:sz w:val="24"/>
          <w:szCs w:val="24"/>
        </w:rPr>
      </w:pPr>
    </w:p>
    <w:p w14:paraId="0A88EF69" w14:textId="77777777" w:rsidR="00035064" w:rsidRPr="00A254D4" w:rsidRDefault="00035064" w:rsidP="00035064">
      <w:pPr>
        <w:autoSpaceDE w:val="0"/>
        <w:autoSpaceDN w:val="0"/>
        <w:adjustRightInd w:val="0"/>
        <w:spacing w:after="0" w:line="240" w:lineRule="auto"/>
        <w:jc w:val="both"/>
        <w:rPr>
          <w:rFonts w:ascii="Times New Roman" w:hAnsi="Times New Roman" w:cs="Times New Roman"/>
          <w:sz w:val="24"/>
          <w:szCs w:val="24"/>
        </w:rPr>
      </w:pPr>
      <w:r w:rsidRPr="00A254D4">
        <w:rPr>
          <w:rFonts w:ascii="Times New Roman" w:hAnsi="Times New Roman" w:cs="Times New Roman"/>
          <w:sz w:val="24"/>
          <w:szCs w:val="24"/>
        </w:rPr>
        <w:t>Les textes de référence sont les suivants :</w:t>
      </w:r>
    </w:p>
    <w:p w14:paraId="4255525B" w14:textId="77777777" w:rsidR="00035064" w:rsidRPr="00A254D4" w:rsidRDefault="00035064" w:rsidP="00035064">
      <w:pPr>
        <w:autoSpaceDE w:val="0"/>
        <w:autoSpaceDN w:val="0"/>
        <w:adjustRightInd w:val="0"/>
        <w:spacing w:after="0" w:line="240" w:lineRule="auto"/>
        <w:jc w:val="both"/>
        <w:rPr>
          <w:rFonts w:ascii="Times New Roman" w:hAnsi="Times New Roman" w:cs="Times New Roman"/>
          <w:sz w:val="24"/>
          <w:szCs w:val="24"/>
        </w:rPr>
      </w:pPr>
    </w:p>
    <w:p w14:paraId="5E454446" w14:textId="071FEB51" w:rsidR="00035064" w:rsidRPr="00A254D4" w:rsidRDefault="00035064" w:rsidP="00D00525">
      <w:pPr>
        <w:pStyle w:val="Paragraphedeliste"/>
        <w:numPr>
          <w:ilvl w:val="0"/>
          <w:numId w:val="6"/>
        </w:numPr>
        <w:spacing w:after="0" w:line="240" w:lineRule="auto"/>
        <w:jc w:val="both"/>
        <w:rPr>
          <w:rFonts w:ascii="Times New Roman" w:hAnsi="Times New Roman"/>
          <w:sz w:val="24"/>
          <w:szCs w:val="24"/>
        </w:rPr>
      </w:pPr>
      <w:r w:rsidRPr="00A254D4">
        <w:rPr>
          <w:rFonts w:ascii="Times New Roman" w:hAnsi="Times New Roman"/>
          <w:sz w:val="24"/>
          <w:szCs w:val="24"/>
        </w:rPr>
        <w:t xml:space="preserve">La loi </w:t>
      </w:r>
      <w:r w:rsidR="007374A3">
        <w:rPr>
          <w:rFonts w:ascii="Times New Roman" w:hAnsi="Times New Roman"/>
          <w:sz w:val="24"/>
          <w:szCs w:val="24"/>
        </w:rPr>
        <w:t xml:space="preserve">n°2007-293 </w:t>
      </w:r>
      <w:r w:rsidRPr="00A254D4">
        <w:rPr>
          <w:rFonts w:ascii="Times New Roman" w:hAnsi="Times New Roman"/>
          <w:sz w:val="24"/>
          <w:szCs w:val="24"/>
        </w:rPr>
        <w:t>du 5 mars 2007 réformant la protection de l’enfance.</w:t>
      </w:r>
    </w:p>
    <w:p w14:paraId="22591BC1" w14:textId="77777777" w:rsidR="00035064" w:rsidRPr="00A254D4" w:rsidRDefault="00035064" w:rsidP="00035064">
      <w:pPr>
        <w:pStyle w:val="Paragraphedeliste"/>
        <w:spacing w:after="0" w:line="240" w:lineRule="auto"/>
        <w:jc w:val="both"/>
        <w:rPr>
          <w:rFonts w:ascii="Times New Roman" w:hAnsi="Times New Roman"/>
          <w:sz w:val="24"/>
          <w:szCs w:val="24"/>
        </w:rPr>
      </w:pPr>
    </w:p>
    <w:p w14:paraId="4F8A8B49" w14:textId="77777777" w:rsidR="00035064" w:rsidRPr="00A254D4" w:rsidRDefault="00035064" w:rsidP="00D00525">
      <w:pPr>
        <w:pStyle w:val="Paragraphedeliste"/>
        <w:numPr>
          <w:ilvl w:val="0"/>
          <w:numId w:val="6"/>
        </w:numPr>
        <w:spacing w:after="0" w:line="240" w:lineRule="auto"/>
        <w:jc w:val="both"/>
        <w:rPr>
          <w:rFonts w:ascii="Times New Roman" w:hAnsi="Times New Roman"/>
          <w:sz w:val="24"/>
          <w:szCs w:val="24"/>
        </w:rPr>
      </w:pPr>
      <w:r w:rsidRPr="00A254D4">
        <w:rPr>
          <w:rFonts w:ascii="Times New Roman" w:hAnsi="Times New Roman"/>
          <w:sz w:val="24"/>
          <w:szCs w:val="24"/>
        </w:rPr>
        <w:t>La loi n°2016-297 du 14 mars 2016 relative à la protection de l’enfance.</w:t>
      </w:r>
    </w:p>
    <w:p w14:paraId="110E5700" w14:textId="77777777" w:rsidR="00035064" w:rsidRPr="00A254D4" w:rsidRDefault="00035064" w:rsidP="00035064">
      <w:pPr>
        <w:pStyle w:val="Paragraphedeliste"/>
        <w:rPr>
          <w:rFonts w:ascii="Times New Roman" w:hAnsi="Times New Roman"/>
          <w:sz w:val="24"/>
          <w:szCs w:val="24"/>
        </w:rPr>
      </w:pPr>
    </w:p>
    <w:p w14:paraId="70B794FC" w14:textId="7970442F" w:rsidR="002D0967" w:rsidRDefault="00035064" w:rsidP="002D0967">
      <w:pPr>
        <w:pStyle w:val="Paragraphedeliste"/>
        <w:numPr>
          <w:ilvl w:val="0"/>
          <w:numId w:val="6"/>
        </w:numPr>
        <w:spacing w:after="0" w:line="240" w:lineRule="auto"/>
        <w:jc w:val="both"/>
        <w:rPr>
          <w:rFonts w:ascii="Times New Roman" w:hAnsi="Times New Roman"/>
          <w:sz w:val="24"/>
          <w:szCs w:val="24"/>
        </w:rPr>
      </w:pPr>
      <w:r>
        <w:rPr>
          <w:rFonts w:ascii="Times New Roman" w:hAnsi="Times New Roman"/>
          <w:sz w:val="24"/>
          <w:szCs w:val="24"/>
        </w:rPr>
        <w:t>La</w:t>
      </w:r>
      <w:r w:rsidRPr="00A254D4">
        <w:rPr>
          <w:rFonts w:ascii="Times New Roman" w:hAnsi="Times New Roman"/>
          <w:sz w:val="24"/>
          <w:szCs w:val="24"/>
        </w:rPr>
        <w:t xml:space="preserve"> loi </w:t>
      </w:r>
      <w:r>
        <w:rPr>
          <w:rFonts w:ascii="Times New Roman" w:hAnsi="Times New Roman"/>
          <w:sz w:val="24"/>
          <w:szCs w:val="24"/>
        </w:rPr>
        <w:t>n°2022-140 du 7 février</w:t>
      </w:r>
      <w:r w:rsidRPr="00A254D4">
        <w:rPr>
          <w:rFonts w:ascii="Times New Roman" w:hAnsi="Times New Roman"/>
          <w:sz w:val="24"/>
          <w:szCs w:val="24"/>
        </w:rPr>
        <w:t xml:space="preserve"> 2022 relative à la protection de</w:t>
      </w:r>
      <w:r w:rsidR="007374A3">
        <w:rPr>
          <w:rFonts w:ascii="Times New Roman" w:hAnsi="Times New Roman"/>
          <w:sz w:val="24"/>
          <w:szCs w:val="24"/>
        </w:rPr>
        <w:t>s</w:t>
      </w:r>
      <w:r w:rsidRPr="00A254D4">
        <w:rPr>
          <w:rFonts w:ascii="Times New Roman" w:hAnsi="Times New Roman"/>
          <w:sz w:val="24"/>
          <w:szCs w:val="24"/>
        </w:rPr>
        <w:t xml:space="preserve"> enfant</w:t>
      </w:r>
      <w:r w:rsidR="007374A3">
        <w:rPr>
          <w:rFonts w:ascii="Times New Roman" w:hAnsi="Times New Roman"/>
          <w:sz w:val="24"/>
          <w:szCs w:val="24"/>
        </w:rPr>
        <w:t>s</w:t>
      </w:r>
    </w:p>
    <w:p w14:paraId="269615F1" w14:textId="77777777" w:rsidR="002D0967" w:rsidRPr="001C0B70" w:rsidRDefault="002D0967" w:rsidP="001C0B70">
      <w:pPr>
        <w:pStyle w:val="Paragraphedeliste"/>
        <w:rPr>
          <w:rFonts w:ascii="Times New Roman" w:hAnsi="Times New Roman"/>
          <w:sz w:val="24"/>
          <w:szCs w:val="24"/>
        </w:rPr>
      </w:pPr>
    </w:p>
    <w:p w14:paraId="148B939C" w14:textId="7475E065" w:rsidR="002D0967" w:rsidRDefault="002D0967" w:rsidP="002D0967">
      <w:pPr>
        <w:pStyle w:val="Paragraphedeliste"/>
        <w:numPr>
          <w:ilvl w:val="0"/>
          <w:numId w:val="6"/>
        </w:numPr>
        <w:autoSpaceDE w:val="0"/>
        <w:autoSpaceDN w:val="0"/>
        <w:adjustRightInd w:val="0"/>
        <w:spacing w:after="0" w:line="240" w:lineRule="auto"/>
        <w:jc w:val="both"/>
        <w:rPr>
          <w:rFonts w:ascii="Times New Roman" w:hAnsi="Times New Roman"/>
          <w:sz w:val="24"/>
          <w:szCs w:val="24"/>
        </w:rPr>
      </w:pPr>
      <w:r w:rsidRPr="00A254D4">
        <w:rPr>
          <w:rFonts w:ascii="Times New Roman" w:hAnsi="Times New Roman"/>
          <w:sz w:val="24"/>
          <w:szCs w:val="24"/>
        </w:rPr>
        <w:t xml:space="preserve">L’article </w:t>
      </w:r>
      <w:r w:rsidRPr="00194535">
        <w:rPr>
          <w:rFonts w:ascii="Times New Roman" w:hAnsi="Times New Roman"/>
          <w:sz w:val="24"/>
          <w:szCs w:val="24"/>
        </w:rPr>
        <w:t xml:space="preserve">375 du code civil modifié par la loi du 7 février 2022 : « </w:t>
      </w:r>
      <w:r w:rsidRPr="003742AF">
        <w:rPr>
          <w:rFonts w:ascii="Times New Roman" w:hAnsi="Times New Roman"/>
          <w:i/>
          <w:sz w:val="24"/>
          <w:szCs w:val="24"/>
        </w:rPr>
        <w:t>Si la santé, la sécurité ou la moralité d'un mineur non émancipé sont en danger, ou si les conditions de son éducation ou de son développement physique, affectif, intellectuel et social sont gravement compromises, des mesures d'assistance éducative peuvent être ordonnées par justice à la requête des père et mère conjointement, ou de l'un d'eux, de la personne ou du service à qui l'enfant a été confié ou du tuteur, du mineur lui-même ou du ministère public (...)</w:t>
      </w:r>
      <w:r w:rsidRPr="00194535">
        <w:rPr>
          <w:rFonts w:ascii="Times New Roman" w:hAnsi="Times New Roman"/>
          <w:sz w:val="24"/>
          <w:szCs w:val="24"/>
        </w:rPr>
        <w:t xml:space="preserve"> »</w:t>
      </w:r>
    </w:p>
    <w:p w14:paraId="692E8178" w14:textId="77777777" w:rsidR="001C0B70" w:rsidRDefault="001C0B70" w:rsidP="001C0B70">
      <w:pPr>
        <w:pStyle w:val="Paragraphedeliste"/>
        <w:autoSpaceDE w:val="0"/>
        <w:autoSpaceDN w:val="0"/>
        <w:adjustRightInd w:val="0"/>
        <w:spacing w:after="0" w:line="240" w:lineRule="auto"/>
        <w:jc w:val="both"/>
        <w:rPr>
          <w:rFonts w:ascii="Times New Roman" w:hAnsi="Times New Roman"/>
          <w:sz w:val="24"/>
          <w:szCs w:val="24"/>
        </w:rPr>
      </w:pPr>
    </w:p>
    <w:p w14:paraId="62F4CA97" w14:textId="53BA6EBF" w:rsidR="002D0967" w:rsidRDefault="001C0B70" w:rsidP="001C0B70">
      <w:pPr>
        <w:pStyle w:val="Paragraphedeliste"/>
        <w:numPr>
          <w:ilvl w:val="0"/>
          <w:numId w:val="6"/>
        </w:numPr>
        <w:spacing w:after="0" w:line="240" w:lineRule="auto"/>
        <w:jc w:val="both"/>
        <w:rPr>
          <w:rFonts w:ascii="Times New Roman" w:hAnsi="Times New Roman"/>
          <w:sz w:val="24"/>
          <w:szCs w:val="24"/>
        </w:rPr>
      </w:pPr>
      <w:r w:rsidRPr="001C0B70">
        <w:rPr>
          <w:rFonts w:ascii="Times New Roman" w:hAnsi="Times New Roman"/>
          <w:sz w:val="24"/>
          <w:szCs w:val="24"/>
        </w:rPr>
        <w:t>Article 375-3 du Code civil :</w:t>
      </w:r>
      <w:r>
        <w:t xml:space="preserve"> </w:t>
      </w:r>
      <w:r w:rsidRPr="001C0B70">
        <w:rPr>
          <w:rFonts w:ascii="Times New Roman" w:hAnsi="Times New Roman"/>
          <w:i/>
          <w:sz w:val="24"/>
          <w:szCs w:val="24"/>
        </w:rPr>
        <w:t xml:space="preserve">« Si la protection de l'enfant l'exige, le juge des enfants peut décider de le confier </w:t>
      </w:r>
      <w:r w:rsidRPr="001C0B70">
        <w:rPr>
          <w:rFonts w:ascii="Arial" w:hAnsi="Arial" w:cs="Arial"/>
          <w:color w:val="000000"/>
          <w:sz w:val="21"/>
          <w:szCs w:val="21"/>
          <w:lang w:eastAsia="fr-FR"/>
        </w:rPr>
        <w:t>:</w:t>
      </w:r>
      <w:r w:rsidR="00110D47">
        <w:rPr>
          <w:rFonts w:ascii="Arial" w:hAnsi="Arial" w:cs="Arial"/>
          <w:color w:val="000000"/>
          <w:sz w:val="21"/>
          <w:szCs w:val="21"/>
          <w:lang w:eastAsia="fr-FR"/>
        </w:rPr>
        <w:t xml:space="preserve"> </w:t>
      </w:r>
      <w:r w:rsidRPr="001C0B70">
        <w:rPr>
          <w:rFonts w:ascii="Arial" w:hAnsi="Arial" w:cs="Arial"/>
          <w:color w:val="000000"/>
          <w:sz w:val="21"/>
          <w:szCs w:val="21"/>
        </w:rPr>
        <w:t>[…]</w:t>
      </w:r>
      <w:r w:rsidRPr="001C0B70">
        <w:rPr>
          <w:rFonts w:ascii="Times New Roman" w:hAnsi="Times New Roman"/>
          <w:sz w:val="24"/>
          <w:szCs w:val="24"/>
        </w:rPr>
        <w:t xml:space="preserve">2° </w:t>
      </w:r>
      <w:r w:rsidRPr="001C0B70">
        <w:rPr>
          <w:rFonts w:ascii="Times New Roman" w:hAnsi="Times New Roman"/>
          <w:i/>
          <w:sz w:val="24"/>
          <w:szCs w:val="24"/>
        </w:rPr>
        <w:t>A un autre membre de la famille ou à un tiers digne de confiance</w:t>
      </w:r>
      <w:r w:rsidRPr="001C0B70">
        <w:rPr>
          <w:rFonts w:ascii="Arial" w:hAnsi="Arial" w:cs="Arial"/>
          <w:b/>
          <w:i/>
          <w:color w:val="000000"/>
          <w:sz w:val="21"/>
          <w:szCs w:val="21"/>
          <w:lang w:eastAsia="fr-FR"/>
        </w:rPr>
        <w:t xml:space="preserve"> ; </w:t>
      </w:r>
      <w:r w:rsidRPr="001C0B70">
        <w:rPr>
          <w:rFonts w:ascii="Arial" w:hAnsi="Arial" w:cs="Arial"/>
          <w:i/>
          <w:color w:val="000000"/>
          <w:sz w:val="21"/>
          <w:szCs w:val="21"/>
          <w:lang w:eastAsia="fr-FR"/>
        </w:rPr>
        <w:t>[…]</w:t>
      </w:r>
      <w:r w:rsidRPr="001C0B70">
        <w:rPr>
          <w:rFonts w:ascii="Arial" w:hAnsi="Arial" w:cs="Arial"/>
          <w:color w:val="000000"/>
          <w:sz w:val="21"/>
          <w:szCs w:val="21"/>
          <w:lang w:eastAsia="fr-FR"/>
        </w:rPr>
        <w:t> »</w:t>
      </w:r>
    </w:p>
    <w:p w14:paraId="476C7D27" w14:textId="77777777" w:rsidR="001C0B70" w:rsidRPr="001C0B70" w:rsidRDefault="001C0B70" w:rsidP="001C0B70">
      <w:pPr>
        <w:pStyle w:val="Paragraphedeliste"/>
        <w:spacing w:after="0" w:line="240" w:lineRule="auto"/>
        <w:jc w:val="both"/>
        <w:rPr>
          <w:rFonts w:ascii="Times New Roman" w:hAnsi="Times New Roman"/>
          <w:sz w:val="24"/>
          <w:szCs w:val="24"/>
        </w:rPr>
      </w:pPr>
    </w:p>
    <w:p w14:paraId="73D98F5F" w14:textId="641A83D6" w:rsidR="00035064" w:rsidRDefault="00035064" w:rsidP="00D00525">
      <w:pPr>
        <w:pStyle w:val="Paragraphedeliste"/>
        <w:numPr>
          <w:ilvl w:val="0"/>
          <w:numId w:val="6"/>
        </w:numPr>
        <w:spacing w:after="0" w:line="240" w:lineRule="auto"/>
        <w:jc w:val="both"/>
        <w:rPr>
          <w:rFonts w:ascii="Times New Roman" w:hAnsi="Times New Roman"/>
          <w:sz w:val="24"/>
          <w:szCs w:val="24"/>
        </w:rPr>
      </w:pPr>
      <w:r w:rsidRPr="0049761F">
        <w:rPr>
          <w:rFonts w:ascii="Times New Roman" w:hAnsi="Times New Roman"/>
          <w:sz w:val="24"/>
          <w:szCs w:val="24"/>
        </w:rPr>
        <w:lastRenderedPageBreak/>
        <w:t>Article L</w:t>
      </w:r>
      <w:r w:rsidR="00A2543D">
        <w:rPr>
          <w:rFonts w:ascii="Times New Roman" w:hAnsi="Times New Roman"/>
          <w:sz w:val="24"/>
          <w:szCs w:val="24"/>
        </w:rPr>
        <w:t>.</w:t>
      </w:r>
      <w:r w:rsidRPr="0049761F">
        <w:rPr>
          <w:rFonts w:ascii="Times New Roman" w:hAnsi="Times New Roman"/>
          <w:sz w:val="24"/>
          <w:szCs w:val="24"/>
        </w:rPr>
        <w:t xml:space="preserve">221-4 </w:t>
      </w:r>
      <w:r w:rsidR="007374A3">
        <w:rPr>
          <w:rFonts w:ascii="Times New Roman" w:hAnsi="Times New Roman"/>
          <w:sz w:val="24"/>
          <w:szCs w:val="24"/>
        </w:rPr>
        <w:t xml:space="preserve">alinéa 3 </w:t>
      </w:r>
      <w:r>
        <w:rPr>
          <w:rFonts w:ascii="Times New Roman" w:hAnsi="Times New Roman"/>
          <w:sz w:val="24"/>
          <w:szCs w:val="24"/>
        </w:rPr>
        <w:t>du code de l’action sociale et des familles (CASF)</w:t>
      </w:r>
      <w:r w:rsidR="007374A3">
        <w:rPr>
          <w:rFonts w:ascii="Times New Roman" w:hAnsi="Times New Roman"/>
          <w:sz w:val="24"/>
          <w:szCs w:val="24"/>
        </w:rPr>
        <w:t> : « </w:t>
      </w:r>
      <w:r w:rsidRPr="003742AF">
        <w:rPr>
          <w:rFonts w:ascii="Times New Roman" w:hAnsi="Times New Roman"/>
          <w:i/>
          <w:sz w:val="24"/>
          <w:szCs w:val="24"/>
        </w:rPr>
        <w:t>dans le cas mentionné au 2° alinéa de l’article 375-3 en l'absence de mesure d'assistance éducative en milieu ouvert, un référent du service de l'aide sociale à l'enfance ou un organisme public ou privé habilité dans les conditions prévues aux articles L. 313-8, L. 313-8-1 et L. 313-9 du présent code informe et accompagne le membre de la famille ou la personne digne de confiance à qui l'enfant a été confié. Il est chargé de la mise en œuvre du projet pour l'enfant prévu à l'article L. 223-1-1. Les conditions d'application du présent alinéa sont précisées par décret.</w:t>
      </w:r>
      <w:r w:rsidR="007374A3" w:rsidRPr="003742AF">
        <w:rPr>
          <w:rFonts w:ascii="Times New Roman" w:hAnsi="Times New Roman"/>
          <w:i/>
          <w:sz w:val="24"/>
          <w:szCs w:val="24"/>
        </w:rPr>
        <w:t> </w:t>
      </w:r>
      <w:r w:rsidR="007374A3">
        <w:rPr>
          <w:rFonts w:ascii="Times New Roman" w:hAnsi="Times New Roman"/>
          <w:sz w:val="24"/>
          <w:szCs w:val="24"/>
        </w:rPr>
        <w:t>»</w:t>
      </w:r>
    </w:p>
    <w:p w14:paraId="7C5E33D5" w14:textId="77777777" w:rsidR="00035064" w:rsidRDefault="00035064" w:rsidP="00035064">
      <w:pPr>
        <w:pStyle w:val="Paragraphedeliste"/>
        <w:spacing w:after="0" w:line="240" w:lineRule="auto"/>
        <w:jc w:val="both"/>
        <w:rPr>
          <w:rFonts w:ascii="Times New Roman" w:hAnsi="Times New Roman"/>
          <w:sz w:val="24"/>
          <w:szCs w:val="24"/>
        </w:rPr>
      </w:pPr>
    </w:p>
    <w:p w14:paraId="531510FA" w14:textId="08B98401" w:rsidR="00035064" w:rsidRPr="00A254D4" w:rsidRDefault="00035064" w:rsidP="00D00525">
      <w:pPr>
        <w:pStyle w:val="Paragraphedeliste"/>
        <w:numPr>
          <w:ilvl w:val="0"/>
          <w:numId w:val="6"/>
        </w:numPr>
        <w:spacing w:after="0" w:line="240" w:lineRule="auto"/>
        <w:jc w:val="both"/>
        <w:rPr>
          <w:rFonts w:ascii="Times New Roman" w:hAnsi="Times New Roman"/>
          <w:sz w:val="24"/>
          <w:szCs w:val="24"/>
        </w:rPr>
      </w:pPr>
      <w:r w:rsidRPr="00A254D4">
        <w:rPr>
          <w:rFonts w:ascii="Times New Roman" w:hAnsi="Times New Roman"/>
          <w:sz w:val="24"/>
          <w:szCs w:val="24"/>
        </w:rPr>
        <w:t xml:space="preserve">L'article 311-8 </w:t>
      </w:r>
      <w:r w:rsidR="007374A3">
        <w:rPr>
          <w:rFonts w:ascii="Times New Roman" w:hAnsi="Times New Roman"/>
          <w:sz w:val="24"/>
          <w:szCs w:val="24"/>
        </w:rPr>
        <w:t xml:space="preserve">du CASF </w:t>
      </w:r>
      <w:r w:rsidRPr="00A254D4">
        <w:rPr>
          <w:rFonts w:ascii="Times New Roman" w:hAnsi="Times New Roman"/>
          <w:sz w:val="24"/>
          <w:szCs w:val="24"/>
        </w:rPr>
        <w:t>relatif à l'établissement d'un projet de service pour chaque établissement social ou médico-social, décrits dans l'article 312-1 "</w:t>
      </w:r>
      <w:r w:rsidRPr="00A254D4">
        <w:rPr>
          <w:rFonts w:ascii="Times New Roman" w:hAnsi="Times New Roman"/>
          <w:i/>
          <w:sz w:val="24"/>
          <w:szCs w:val="24"/>
        </w:rPr>
        <w:t>qui définit ses objectifs, notamment en matière de</w:t>
      </w:r>
      <w:r w:rsidRPr="00A254D4">
        <w:rPr>
          <w:rFonts w:ascii="Times New Roman" w:eastAsiaTheme="minorHAnsi" w:hAnsi="Times New Roman"/>
          <w:i/>
          <w:color w:val="3C3C3C"/>
          <w:sz w:val="24"/>
          <w:szCs w:val="24"/>
        </w:rPr>
        <w:t xml:space="preserve"> </w:t>
      </w:r>
      <w:r w:rsidRPr="00A254D4">
        <w:rPr>
          <w:rFonts w:ascii="Times New Roman" w:hAnsi="Times New Roman"/>
          <w:i/>
          <w:sz w:val="24"/>
          <w:szCs w:val="24"/>
        </w:rPr>
        <w:t>coordination, de</w:t>
      </w:r>
      <w:r w:rsidRPr="00A254D4">
        <w:rPr>
          <w:rFonts w:ascii="Times New Roman" w:hAnsi="Times New Roman"/>
          <w:sz w:val="24"/>
          <w:szCs w:val="24"/>
        </w:rPr>
        <w:t xml:space="preserve"> </w:t>
      </w:r>
      <w:r w:rsidRPr="00A254D4">
        <w:rPr>
          <w:rFonts w:ascii="Times New Roman" w:hAnsi="Times New Roman"/>
          <w:i/>
          <w:sz w:val="24"/>
          <w:szCs w:val="24"/>
        </w:rPr>
        <w:t>coopération et d'évaluation des activités et de la qualité des prestations, ainsi que ses modalités d'organisation et de fonctionnement</w:t>
      </w:r>
      <w:r w:rsidRPr="00A254D4">
        <w:rPr>
          <w:rFonts w:ascii="Times New Roman" w:hAnsi="Times New Roman"/>
          <w:sz w:val="24"/>
          <w:szCs w:val="24"/>
        </w:rPr>
        <w:t>".</w:t>
      </w:r>
    </w:p>
    <w:p w14:paraId="6A3933B0" w14:textId="77777777" w:rsidR="00035064" w:rsidRPr="00A254D4" w:rsidRDefault="00035064" w:rsidP="00035064">
      <w:pPr>
        <w:pStyle w:val="Paragraphedeliste"/>
        <w:spacing w:after="0" w:line="240" w:lineRule="auto"/>
        <w:jc w:val="both"/>
        <w:rPr>
          <w:rFonts w:ascii="Times New Roman" w:hAnsi="Times New Roman"/>
          <w:sz w:val="24"/>
          <w:szCs w:val="24"/>
        </w:rPr>
      </w:pPr>
    </w:p>
    <w:p w14:paraId="2F80E438" w14:textId="3CE31E2E" w:rsidR="00035064" w:rsidRDefault="00035064" w:rsidP="00D00525">
      <w:pPr>
        <w:pStyle w:val="Paragraphedeliste"/>
        <w:numPr>
          <w:ilvl w:val="0"/>
          <w:numId w:val="6"/>
        </w:numPr>
        <w:autoSpaceDE w:val="0"/>
        <w:autoSpaceDN w:val="0"/>
        <w:adjustRightInd w:val="0"/>
        <w:spacing w:after="0" w:line="240" w:lineRule="auto"/>
        <w:jc w:val="both"/>
        <w:rPr>
          <w:rFonts w:ascii="Times New Roman" w:hAnsi="Times New Roman"/>
          <w:sz w:val="24"/>
          <w:szCs w:val="24"/>
        </w:rPr>
      </w:pPr>
      <w:r w:rsidRPr="00A254D4">
        <w:rPr>
          <w:rFonts w:ascii="Times New Roman" w:hAnsi="Times New Roman"/>
          <w:sz w:val="24"/>
          <w:szCs w:val="24"/>
        </w:rPr>
        <w:t>L'article 312-1, 4</w:t>
      </w:r>
      <w:r w:rsidRPr="00A254D4">
        <w:rPr>
          <w:rFonts w:ascii="Times New Roman" w:hAnsi="Times New Roman"/>
          <w:sz w:val="24"/>
          <w:szCs w:val="24"/>
          <w:vertAlign w:val="superscript"/>
        </w:rPr>
        <w:t>ème</w:t>
      </w:r>
      <w:r w:rsidRPr="00A254D4">
        <w:rPr>
          <w:rFonts w:ascii="Times New Roman" w:hAnsi="Times New Roman"/>
          <w:sz w:val="24"/>
          <w:szCs w:val="24"/>
        </w:rPr>
        <w:t xml:space="preserve"> alinéa </w:t>
      </w:r>
      <w:r w:rsidR="007374A3">
        <w:rPr>
          <w:rFonts w:ascii="Times New Roman" w:hAnsi="Times New Roman"/>
          <w:sz w:val="24"/>
          <w:szCs w:val="24"/>
        </w:rPr>
        <w:t xml:space="preserve">du CASF </w:t>
      </w:r>
      <w:r w:rsidRPr="00A254D4">
        <w:rPr>
          <w:rFonts w:ascii="Times New Roman" w:hAnsi="Times New Roman"/>
          <w:sz w:val="24"/>
          <w:szCs w:val="24"/>
        </w:rPr>
        <w:t>relatif à la typologie des "</w:t>
      </w:r>
      <w:r w:rsidRPr="00A254D4">
        <w:rPr>
          <w:rFonts w:ascii="Times New Roman" w:hAnsi="Times New Roman"/>
          <w:i/>
          <w:sz w:val="24"/>
          <w:szCs w:val="24"/>
        </w:rPr>
        <w:t>établissements ou services mettant en œuvre les mesures éducatives ordonnées par l'autorité judiciaire en application de l'ordonnance n° 45-174 du 2 février 1945 relative à l'enfance délinquante ou des articles 375 à 375-8 du code civil</w:t>
      </w:r>
      <w:r w:rsidRPr="00A254D4">
        <w:rPr>
          <w:rFonts w:ascii="Times New Roman" w:hAnsi="Times New Roman"/>
          <w:sz w:val="24"/>
          <w:szCs w:val="24"/>
        </w:rPr>
        <w:t>".</w:t>
      </w:r>
    </w:p>
    <w:p w14:paraId="70099124" w14:textId="77777777" w:rsidR="001C0B70" w:rsidRDefault="001C0B70" w:rsidP="001C0B70">
      <w:pPr>
        <w:pStyle w:val="Paragraphedeliste"/>
        <w:autoSpaceDE w:val="0"/>
        <w:autoSpaceDN w:val="0"/>
        <w:adjustRightInd w:val="0"/>
        <w:spacing w:after="0" w:line="240" w:lineRule="auto"/>
        <w:jc w:val="both"/>
        <w:rPr>
          <w:rFonts w:ascii="Times New Roman" w:hAnsi="Times New Roman"/>
          <w:sz w:val="24"/>
          <w:szCs w:val="24"/>
        </w:rPr>
      </w:pPr>
    </w:p>
    <w:p w14:paraId="3331BD9F" w14:textId="1052E36D" w:rsidR="001C0B70" w:rsidRDefault="001C0B70" w:rsidP="00D00525">
      <w:pPr>
        <w:pStyle w:val="Paragraphedeliste"/>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Décret n°2023-826 du 28 août 2023 relatif aux modalités d’accompagnement du tiers digne de confiance, de l’accueil durable et bénévole par un tiers et de désignation de la personne de confiance par un mineur.</w:t>
      </w:r>
    </w:p>
    <w:p w14:paraId="0F06D053" w14:textId="2A521E18" w:rsidR="001C0B70" w:rsidRDefault="001C0B70" w:rsidP="001C0B70">
      <w:pPr>
        <w:autoSpaceDE w:val="0"/>
        <w:autoSpaceDN w:val="0"/>
        <w:adjustRightInd w:val="0"/>
        <w:spacing w:after="0" w:line="240" w:lineRule="auto"/>
        <w:jc w:val="both"/>
        <w:rPr>
          <w:rFonts w:ascii="Times New Roman" w:hAnsi="Times New Roman"/>
          <w:sz w:val="24"/>
          <w:szCs w:val="24"/>
        </w:rPr>
      </w:pPr>
    </w:p>
    <w:p w14:paraId="19956F71" w14:textId="1DAE9541" w:rsidR="00035064" w:rsidRPr="00194535" w:rsidRDefault="00035064" w:rsidP="00D00525">
      <w:pPr>
        <w:pStyle w:val="Paragraphedeliste"/>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w:t>
      </w:r>
      <w:r w:rsidRPr="00194535">
        <w:rPr>
          <w:rFonts w:ascii="Times New Roman" w:hAnsi="Times New Roman"/>
          <w:sz w:val="24"/>
          <w:szCs w:val="24"/>
        </w:rPr>
        <w:t>circulaire du minist</w:t>
      </w:r>
      <w:r>
        <w:rPr>
          <w:rFonts w:ascii="Times New Roman" w:hAnsi="Times New Roman"/>
          <w:sz w:val="24"/>
          <w:szCs w:val="24"/>
        </w:rPr>
        <w:t xml:space="preserve">ère de la justice </w:t>
      </w:r>
      <w:r w:rsidR="007374A3">
        <w:rPr>
          <w:rFonts w:ascii="Times New Roman" w:hAnsi="Times New Roman"/>
          <w:sz w:val="24"/>
          <w:szCs w:val="24"/>
        </w:rPr>
        <w:t xml:space="preserve">n°JUSF2207619C </w:t>
      </w:r>
      <w:r>
        <w:rPr>
          <w:rFonts w:ascii="Times New Roman" w:hAnsi="Times New Roman"/>
          <w:sz w:val="24"/>
          <w:szCs w:val="24"/>
        </w:rPr>
        <w:t xml:space="preserve">du 03/05/2022 : </w:t>
      </w:r>
      <w:r w:rsidRPr="00194535">
        <w:rPr>
          <w:rFonts w:ascii="Times New Roman" w:hAnsi="Times New Roman"/>
          <w:sz w:val="24"/>
          <w:szCs w:val="24"/>
        </w:rPr>
        <w:t>L’absence d’évaluation préalable de la possibilité d’un accueil dans l’entourage de l’enfant n’est pas sanctionnée par une nullité de procédure mais pourra constituer un motif d’app</w:t>
      </w:r>
      <w:r>
        <w:rPr>
          <w:rFonts w:ascii="Times New Roman" w:hAnsi="Times New Roman"/>
          <w:sz w:val="24"/>
          <w:szCs w:val="24"/>
        </w:rPr>
        <w:t>el d’une décision de placement.</w:t>
      </w:r>
    </w:p>
    <w:p w14:paraId="5CE8BCEC" w14:textId="77777777" w:rsidR="003410DF" w:rsidRDefault="003410DF" w:rsidP="00F33A9C">
      <w:pPr>
        <w:spacing w:before="240" w:after="120" w:line="240" w:lineRule="auto"/>
        <w:jc w:val="both"/>
        <w:rPr>
          <w:rFonts w:ascii="Times New Roman" w:hAnsi="Times New Roman" w:cs="Times New Roman"/>
          <w:sz w:val="24"/>
          <w:szCs w:val="24"/>
        </w:rPr>
      </w:pPr>
    </w:p>
    <w:p w14:paraId="2388D1EB" w14:textId="0267F2CA" w:rsidR="00863D96" w:rsidRPr="00C10903" w:rsidRDefault="00D82444" w:rsidP="00C10903">
      <w:pPr>
        <w:spacing w:before="120" w:after="120" w:line="240" w:lineRule="auto"/>
        <w:ind w:left="360"/>
        <w:jc w:val="both"/>
        <w:rPr>
          <w:rFonts w:ascii="Times New Roman" w:hAnsi="Times New Roman"/>
          <w:b/>
          <w:sz w:val="24"/>
          <w:szCs w:val="24"/>
        </w:rPr>
      </w:pPr>
      <w:r w:rsidRPr="00C10903">
        <w:rPr>
          <w:rFonts w:ascii="Times New Roman" w:hAnsi="Times New Roman"/>
          <w:b/>
          <w:sz w:val="24"/>
          <w:szCs w:val="24"/>
        </w:rPr>
        <w:t>3. Définition de la mesure</w:t>
      </w:r>
    </w:p>
    <w:p w14:paraId="304B03A2" w14:textId="5FD20B56" w:rsidR="002D0C1D" w:rsidRDefault="00D82444" w:rsidP="00F33A9C">
      <w:pPr>
        <w:spacing w:before="240" w:after="120" w:line="240" w:lineRule="auto"/>
        <w:jc w:val="both"/>
        <w:rPr>
          <w:rFonts w:ascii="Times New Roman" w:hAnsi="Times New Roman" w:cs="Times New Roman"/>
          <w:sz w:val="24"/>
          <w:szCs w:val="24"/>
        </w:rPr>
      </w:pPr>
      <w:r w:rsidRPr="00D82444">
        <w:rPr>
          <w:rFonts w:ascii="Times New Roman" w:hAnsi="Times New Roman" w:cs="Times New Roman"/>
          <w:sz w:val="24"/>
          <w:szCs w:val="24"/>
        </w:rPr>
        <w:t>Lorsqu’un mineur est en danger ou en risque de danger au sein de sa famille, et lorsque le maintien au domicile parental n’est plus indiqué,</w:t>
      </w:r>
      <w:r w:rsidR="002D0C1D">
        <w:rPr>
          <w:rFonts w:ascii="Times New Roman" w:hAnsi="Times New Roman" w:cs="Times New Roman"/>
          <w:sz w:val="24"/>
          <w:szCs w:val="24"/>
        </w:rPr>
        <w:t xml:space="preserve"> le mineur peut être confié à un tiers. En cas d’adhésion de l’autorité parentale, le tiers est désigné de manière administrative, tiers durable et bénévole assortie d’un accueil provisoire. Cette mesure ne relève du présent appel à projets puisque l’accompagnement de l’autorité parentale, du tiers et du mineur s’effectue par les services du Département.</w:t>
      </w:r>
    </w:p>
    <w:p w14:paraId="56471F86" w14:textId="48ADACD3" w:rsidR="00863D96" w:rsidRDefault="002D0C1D" w:rsidP="00F33A9C">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cas de non adhésion des titulaires de l’autorité parentale, </w:t>
      </w:r>
      <w:r w:rsidR="00D82444" w:rsidRPr="00D82444">
        <w:rPr>
          <w:rFonts w:ascii="Times New Roman" w:hAnsi="Times New Roman" w:cs="Times New Roman"/>
          <w:sz w:val="24"/>
          <w:szCs w:val="24"/>
        </w:rPr>
        <w:t>le jug</w:t>
      </w:r>
      <w:r>
        <w:rPr>
          <w:rFonts w:ascii="Times New Roman" w:hAnsi="Times New Roman" w:cs="Times New Roman"/>
          <w:sz w:val="24"/>
          <w:szCs w:val="24"/>
        </w:rPr>
        <w:t>e des enfants peut décider de</w:t>
      </w:r>
      <w:r w:rsidR="00D82444" w:rsidRPr="00D82444">
        <w:rPr>
          <w:rFonts w:ascii="Times New Roman" w:hAnsi="Times New Roman" w:cs="Times New Roman"/>
          <w:sz w:val="24"/>
          <w:szCs w:val="24"/>
        </w:rPr>
        <w:t xml:space="preserve"> confier</w:t>
      </w:r>
      <w:r>
        <w:rPr>
          <w:rFonts w:ascii="Times New Roman" w:hAnsi="Times New Roman" w:cs="Times New Roman"/>
          <w:sz w:val="24"/>
          <w:szCs w:val="24"/>
        </w:rPr>
        <w:t xml:space="preserve"> le mineur </w:t>
      </w:r>
      <w:r w:rsidR="00D82444" w:rsidRPr="00D82444">
        <w:rPr>
          <w:rFonts w:ascii="Times New Roman" w:hAnsi="Times New Roman" w:cs="Times New Roman"/>
          <w:sz w:val="24"/>
          <w:szCs w:val="24"/>
        </w:rPr>
        <w:t>à un tiers. Ce tiers est nécessairement une personne avec laquelle le mineur entretient des liens d’attachement et de confiance. Le</w:t>
      </w:r>
      <w:r w:rsidR="003F4867">
        <w:rPr>
          <w:rFonts w:ascii="Times New Roman" w:hAnsi="Times New Roman" w:cs="Times New Roman"/>
          <w:sz w:val="24"/>
          <w:szCs w:val="24"/>
        </w:rPr>
        <w:t xml:space="preserve"> </w:t>
      </w:r>
      <w:r w:rsidR="00D82444" w:rsidRPr="00D82444">
        <w:rPr>
          <w:rFonts w:ascii="Times New Roman" w:hAnsi="Times New Roman" w:cs="Times New Roman"/>
          <w:sz w:val="24"/>
          <w:szCs w:val="24"/>
        </w:rPr>
        <w:t xml:space="preserve">TDC est donc une personne (membre de la famille ou non) à qui le juge des enfants confie l’accueil et l’éducation d’un enfant en danger. C’est une mesure de placement en assistance éducative qui relève du juge des enfants. Cette mesure est prévue par l’article 375-3 du Code civil (modifié par la loi du 7 février 2022). Le service de l’aide sociale à l’enfance n’est pas </w:t>
      </w:r>
      <w:proofErr w:type="gramStart"/>
      <w:r w:rsidR="00D82444" w:rsidRPr="00D82444">
        <w:rPr>
          <w:rFonts w:ascii="Times New Roman" w:hAnsi="Times New Roman" w:cs="Times New Roman"/>
          <w:sz w:val="24"/>
          <w:szCs w:val="24"/>
        </w:rPr>
        <w:t>parti</w:t>
      </w:r>
      <w:r w:rsidR="002D0967">
        <w:rPr>
          <w:rFonts w:ascii="Times New Roman" w:hAnsi="Times New Roman" w:cs="Times New Roman"/>
          <w:sz w:val="24"/>
          <w:szCs w:val="24"/>
        </w:rPr>
        <w:t>e</w:t>
      </w:r>
      <w:proofErr w:type="gramEnd"/>
      <w:r w:rsidR="00D82444" w:rsidRPr="00D82444">
        <w:rPr>
          <w:rFonts w:ascii="Times New Roman" w:hAnsi="Times New Roman" w:cs="Times New Roman"/>
          <w:sz w:val="24"/>
          <w:szCs w:val="24"/>
        </w:rPr>
        <w:t xml:space="preserve"> à la procédure dans </w:t>
      </w:r>
      <w:r w:rsidR="00110D47">
        <w:rPr>
          <w:rFonts w:ascii="Times New Roman" w:hAnsi="Times New Roman" w:cs="Times New Roman"/>
          <w:sz w:val="24"/>
          <w:szCs w:val="24"/>
        </w:rPr>
        <w:t>la mesure où l’enfant ne lui est</w:t>
      </w:r>
      <w:r w:rsidR="00D82444" w:rsidRPr="00D82444">
        <w:rPr>
          <w:rFonts w:ascii="Times New Roman" w:hAnsi="Times New Roman" w:cs="Times New Roman"/>
          <w:sz w:val="24"/>
          <w:szCs w:val="24"/>
        </w:rPr>
        <w:t xml:space="preserve"> pas confié.</w:t>
      </w:r>
    </w:p>
    <w:p w14:paraId="28B549B8" w14:textId="77777777" w:rsidR="002D0C1D" w:rsidRDefault="002D0C1D" w:rsidP="00F33A9C">
      <w:pPr>
        <w:spacing w:before="240" w:after="120" w:line="240" w:lineRule="auto"/>
        <w:jc w:val="both"/>
        <w:rPr>
          <w:rFonts w:ascii="Times New Roman" w:hAnsi="Times New Roman" w:cs="Times New Roman"/>
          <w:sz w:val="24"/>
          <w:szCs w:val="24"/>
        </w:rPr>
      </w:pPr>
    </w:p>
    <w:p w14:paraId="78050872" w14:textId="77777777" w:rsidR="003E47DB" w:rsidRPr="003E47DB" w:rsidRDefault="003E47DB" w:rsidP="003E47DB">
      <w:pPr>
        <w:spacing w:before="240" w:after="120" w:line="240" w:lineRule="auto"/>
        <w:jc w:val="both"/>
        <w:rPr>
          <w:rFonts w:ascii="Times New Roman" w:hAnsi="Times New Roman" w:cs="Times New Roman"/>
          <w:sz w:val="24"/>
          <w:szCs w:val="24"/>
        </w:rPr>
      </w:pPr>
      <w:r w:rsidRPr="003E47DB">
        <w:rPr>
          <w:rFonts w:ascii="Times New Roman" w:hAnsi="Times New Roman" w:cs="Times New Roman"/>
          <w:sz w:val="24"/>
          <w:szCs w:val="24"/>
        </w:rPr>
        <w:lastRenderedPageBreak/>
        <w:t>Les conditions pour mettre en place cette mesure sont les suivantes :</w:t>
      </w:r>
    </w:p>
    <w:p w14:paraId="7422088E" w14:textId="5293A8AF" w:rsidR="003E47DB" w:rsidRPr="003E47DB" w:rsidRDefault="003E47DB" w:rsidP="003E47DB">
      <w:pPr>
        <w:spacing w:before="240" w:after="120" w:line="240" w:lineRule="auto"/>
        <w:jc w:val="both"/>
        <w:rPr>
          <w:rFonts w:ascii="Times New Roman" w:hAnsi="Times New Roman" w:cs="Times New Roman"/>
          <w:sz w:val="24"/>
          <w:szCs w:val="24"/>
        </w:rPr>
      </w:pPr>
      <w:r w:rsidRPr="003E47DB">
        <w:rPr>
          <w:rFonts w:ascii="Times New Roman" w:hAnsi="Times New Roman" w:cs="Times New Roman"/>
          <w:sz w:val="24"/>
          <w:szCs w:val="24"/>
        </w:rPr>
        <w:tab/>
        <w:t xml:space="preserve">- </w:t>
      </w:r>
      <w:r w:rsidR="0025748C" w:rsidRPr="00A91031">
        <w:rPr>
          <w:rFonts w:ascii="Times New Roman" w:hAnsi="Times New Roman" w:cs="Times New Roman"/>
          <w:sz w:val="24"/>
          <w:szCs w:val="24"/>
        </w:rPr>
        <w:t xml:space="preserve">elle est </w:t>
      </w:r>
      <w:r w:rsidRPr="0025748C">
        <w:rPr>
          <w:rFonts w:ascii="Times New Roman" w:hAnsi="Times New Roman" w:cs="Times New Roman"/>
          <w:sz w:val="24"/>
          <w:szCs w:val="24"/>
        </w:rPr>
        <w:t>attribuée à une personne physique ;</w:t>
      </w:r>
      <w:r w:rsidRPr="0025748C">
        <w:rPr>
          <w:rFonts w:ascii="Times New Roman" w:hAnsi="Times New Roman" w:cs="Times New Roman"/>
          <w:color w:val="FF0000"/>
          <w:sz w:val="24"/>
          <w:szCs w:val="24"/>
        </w:rPr>
        <w:tab/>
      </w:r>
      <w:r w:rsidR="0025748C">
        <w:rPr>
          <w:rFonts w:ascii="Times New Roman" w:hAnsi="Times New Roman" w:cs="Times New Roman"/>
          <w:color w:val="FF0000"/>
          <w:sz w:val="24"/>
          <w:szCs w:val="24"/>
        </w:rPr>
        <w:t xml:space="preserve"> </w:t>
      </w:r>
    </w:p>
    <w:p w14:paraId="58AF1543" w14:textId="72F41FEA" w:rsidR="003E47DB" w:rsidRPr="003E47DB" w:rsidRDefault="003E47DB" w:rsidP="003E47DB">
      <w:pPr>
        <w:spacing w:before="240" w:after="120" w:line="240" w:lineRule="auto"/>
        <w:jc w:val="both"/>
        <w:rPr>
          <w:rFonts w:ascii="Times New Roman" w:hAnsi="Times New Roman" w:cs="Times New Roman"/>
          <w:sz w:val="24"/>
          <w:szCs w:val="24"/>
        </w:rPr>
      </w:pPr>
      <w:r w:rsidRPr="003E47DB">
        <w:rPr>
          <w:rFonts w:ascii="Times New Roman" w:hAnsi="Times New Roman" w:cs="Times New Roman"/>
          <w:sz w:val="24"/>
          <w:szCs w:val="24"/>
        </w:rPr>
        <w:tab/>
        <w:t>- la per</w:t>
      </w:r>
      <w:r w:rsidR="00110D47">
        <w:rPr>
          <w:rFonts w:ascii="Times New Roman" w:hAnsi="Times New Roman" w:cs="Times New Roman"/>
          <w:sz w:val="24"/>
          <w:szCs w:val="24"/>
        </w:rPr>
        <w:t>sonne à qui l’enfant est confié</w:t>
      </w:r>
      <w:r w:rsidRPr="003E47DB">
        <w:rPr>
          <w:rFonts w:ascii="Times New Roman" w:hAnsi="Times New Roman" w:cs="Times New Roman"/>
          <w:sz w:val="24"/>
          <w:szCs w:val="24"/>
        </w:rPr>
        <w:t xml:space="preserve"> est une personne qualifiée pour l’accueillir, du fait du lien de parenté ou d’alliance qui existe entre eux ;</w:t>
      </w:r>
    </w:p>
    <w:p w14:paraId="4FCF97E9" w14:textId="77777777" w:rsidR="003E47DB" w:rsidRPr="003E47DB" w:rsidRDefault="003E47DB" w:rsidP="003E47DB">
      <w:pPr>
        <w:spacing w:before="240" w:after="120" w:line="240" w:lineRule="auto"/>
        <w:jc w:val="both"/>
        <w:rPr>
          <w:rFonts w:ascii="Times New Roman" w:hAnsi="Times New Roman" w:cs="Times New Roman"/>
          <w:sz w:val="24"/>
          <w:szCs w:val="24"/>
        </w:rPr>
      </w:pPr>
      <w:r w:rsidRPr="003E47DB">
        <w:rPr>
          <w:rFonts w:ascii="Times New Roman" w:hAnsi="Times New Roman" w:cs="Times New Roman"/>
          <w:sz w:val="24"/>
          <w:szCs w:val="24"/>
        </w:rPr>
        <w:tab/>
        <w:t>- les liens affectifs noués avec l’enfant, en dehors de la parenté, permettent au tiers de se prévaloir de la qualité de TDC ;</w:t>
      </w:r>
    </w:p>
    <w:p w14:paraId="4B0D0A08" w14:textId="044EBFF0" w:rsidR="003E47DB" w:rsidRDefault="003E47DB" w:rsidP="003E47DB">
      <w:pPr>
        <w:spacing w:before="240" w:after="120" w:line="240" w:lineRule="auto"/>
        <w:jc w:val="both"/>
        <w:rPr>
          <w:rFonts w:ascii="Times New Roman" w:hAnsi="Times New Roman" w:cs="Times New Roman"/>
          <w:sz w:val="24"/>
          <w:szCs w:val="24"/>
        </w:rPr>
      </w:pPr>
      <w:r w:rsidRPr="003E47DB">
        <w:rPr>
          <w:rFonts w:ascii="Times New Roman" w:hAnsi="Times New Roman" w:cs="Times New Roman"/>
          <w:sz w:val="24"/>
          <w:szCs w:val="24"/>
        </w:rPr>
        <w:tab/>
        <w:t xml:space="preserve">- le TDC </w:t>
      </w:r>
      <w:r w:rsidR="002D0967">
        <w:rPr>
          <w:rFonts w:ascii="Times New Roman" w:hAnsi="Times New Roman" w:cs="Times New Roman"/>
          <w:sz w:val="24"/>
          <w:szCs w:val="24"/>
        </w:rPr>
        <w:t xml:space="preserve">est </w:t>
      </w:r>
      <w:r w:rsidRPr="003E47DB">
        <w:rPr>
          <w:rFonts w:ascii="Times New Roman" w:hAnsi="Times New Roman" w:cs="Times New Roman"/>
          <w:sz w:val="24"/>
          <w:szCs w:val="24"/>
        </w:rPr>
        <w:t>accompagné par des professionnels afin d’assurer un suivi satisfaisant de l’enfant.</w:t>
      </w:r>
    </w:p>
    <w:p w14:paraId="18B27FBF" w14:textId="77777777" w:rsidR="003F4867" w:rsidRDefault="003F4867" w:rsidP="003E47DB">
      <w:pPr>
        <w:spacing w:before="240" w:after="120" w:line="240" w:lineRule="auto"/>
        <w:jc w:val="both"/>
        <w:rPr>
          <w:rFonts w:ascii="Times New Roman" w:hAnsi="Times New Roman" w:cs="Times New Roman"/>
          <w:sz w:val="24"/>
          <w:szCs w:val="24"/>
        </w:rPr>
      </w:pPr>
    </w:p>
    <w:p w14:paraId="13DC838F" w14:textId="2C1C85F7" w:rsidR="00863D96" w:rsidRPr="00C10903" w:rsidRDefault="00C10903" w:rsidP="00C10903">
      <w:pPr>
        <w:spacing w:before="120" w:after="120" w:line="240" w:lineRule="auto"/>
        <w:ind w:left="360"/>
        <w:jc w:val="both"/>
        <w:rPr>
          <w:rFonts w:ascii="Times New Roman" w:hAnsi="Times New Roman"/>
          <w:b/>
          <w:sz w:val="24"/>
          <w:szCs w:val="24"/>
        </w:rPr>
      </w:pPr>
      <w:r>
        <w:rPr>
          <w:rFonts w:ascii="Times New Roman" w:hAnsi="Times New Roman"/>
          <w:b/>
          <w:sz w:val="24"/>
          <w:szCs w:val="24"/>
        </w:rPr>
        <w:t xml:space="preserve">4. </w:t>
      </w:r>
      <w:r w:rsidR="00863D96" w:rsidRPr="00C10903">
        <w:rPr>
          <w:rFonts w:ascii="Times New Roman" w:hAnsi="Times New Roman"/>
          <w:b/>
          <w:sz w:val="24"/>
          <w:szCs w:val="24"/>
        </w:rPr>
        <w:t>Objectifs de la mesure</w:t>
      </w:r>
    </w:p>
    <w:p w14:paraId="0A909993" w14:textId="2D8DADBF" w:rsidR="00C015A1" w:rsidRDefault="00676597" w:rsidP="00D82444">
      <w:pPr>
        <w:autoSpaceDE w:val="0"/>
        <w:autoSpaceDN w:val="0"/>
        <w:adjustRightInd w:val="0"/>
        <w:spacing w:after="0" w:line="240" w:lineRule="auto"/>
        <w:jc w:val="both"/>
        <w:rPr>
          <w:rFonts w:ascii="Times New Roman" w:hAnsi="Times New Roman" w:cs="Times New Roman"/>
          <w:iCs/>
          <w:color w:val="000000"/>
          <w:sz w:val="24"/>
          <w:szCs w:val="24"/>
        </w:rPr>
      </w:pPr>
      <w:r w:rsidRPr="00C015A1">
        <w:rPr>
          <w:rFonts w:ascii="Times New Roman" w:hAnsi="Times New Roman" w:cs="Times New Roman"/>
          <w:iCs/>
          <w:color w:val="000000"/>
          <w:sz w:val="24"/>
          <w:szCs w:val="24"/>
        </w:rPr>
        <w:t xml:space="preserve">La loi n° 2022-140 du 7 février 2022 </w:t>
      </w:r>
      <w:r w:rsidR="00791545">
        <w:rPr>
          <w:rFonts w:ascii="Times New Roman" w:hAnsi="Times New Roman" w:cs="Times New Roman"/>
          <w:iCs/>
          <w:color w:val="000000"/>
          <w:sz w:val="24"/>
          <w:szCs w:val="24"/>
        </w:rPr>
        <w:t xml:space="preserve">en son article L.221-4 alinéa 3 du CASF </w:t>
      </w:r>
      <w:r w:rsidR="007374A3">
        <w:rPr>
          <w:rFonts w:ascii="Times New Roman" w:hAnsi="Times New Roman" w:cs="Times New Roman"/>
          <w:iCs/>
          <w:color w:val="000000"/>
          <w:sz w:val="24"/>
          <w:szCs w:val="24"/>
        </w:rPr>
        <w:t xml:space="preserve">dispose </w:t>
      </w:r>
      <w:proofErr w:type="gramStart"/>
      <w:r w:rsidR="00C015A1" w:rsidRPr="00C015A1">
        <w:rPr>
          <w:rFonts w:ascii="Times New Roman" w:hAnsi="Times New Roman" w:cs="Times New Roman"/>
          <w:iCs/>
          <w:color w:val="000000"/>
          <w:sz w:val="24"/>
          <w:szCs w:val="24"/>
        </w:rPr>
        <w:t>qu</w:t>
      </w:r>
      <w:r w:rsidR="007374A3">
        <w:rPr>
          <w:rFonts w:ascii="Times New Roman" w:hAnsi="Times New Roman" w:cs="Times New Roman"/>
          <w:iCs/>
          <w:color w:val="000000"/>
          <w:sz w:val="24"/>
          <w:szCs w:val="24"/>
        </w:rPr>
        <w:t>’</w:t>
      </w:r>
      <w:r w:rsidR="00C015A1" w:rsidRPr="00C015A1">
        <w:rPr>
          <w:rFonts w:ascii="Times New Roman" w:hAnsi="Times New Roman" w:cs="Times New Roman"/>
          <w:iCs/>
          <w:color w:val="000000"/>
          <w:sz w:val="24"/>
          <w:szCs w:val="24"/>
        </w:rPr>
        <w:t xml:space="preserve"> «</w:t>
      </w:r>
      <w:proofErr w:type="gramEnd"/>
      <w:r w:rsidR="00C015A1" w:rsidRPr="00C015A1">
        <w:rPr>
          <w:rFonts w:ascii="Times New Roman" w:hAnsi="Times New Roman" w:cs="Times New Roman"/>
          <w:iCs/>
          <w:color w:val="000000"/>
          <w:sz w:val="24"/>
          <w:szCs w:val="24"/>
        </w:rPr>
        <w:t> </w:t>
      </w:r>
      <w:r w:rsidR="00C015A1" w:rsidRPr="00D82444">
        <w:rPr>
          <w:rFonts w:ascii="Times New Roman" w:hAnsi="Times New Roman" w:cs="Times New Roman"/>
          <w:i/>
          <w:iCs/>
          <w:color w:val="000000"/>
          <w:sz w:val="24"/>
          <w:szCs w:val="24"/>
        </w:rPr>
        <w:t>un</w:t>
      </w:r>
      <w:r w:rsidR="00C015A1" w:rsidRPr="00D82444">
        <w:rPr>
          <w:rFonts w:ascii="Times New Roman" w:hAnsi="Times New Roman" w:cs="Times New Roman"/>
          <w:i/>
          <w:iCs/>
          <w:sz w:val="23"/>
          <w:szCs w:val="23"/>
        </w:rPr>
        <w:t xml:space="preserve"> référent du service de l’aide sociale à l’enfance ou un organisme public ou privé habilité…. </w:t>
      </w:r>
      <w:proofErr w:type="gramStart"/>
      <w:r w:rsidRPr="00D82444">
        <w:rPr>
          <w:rFonts w:ascii="Times New Roman" w:hAnsi="Times New Roman" w:cs="Times New Roman"/>
          <w:i/>
          <w:iCs/>
          <w:color w:val="000000"/>
          <w:sz w:val="24"/>
          <w:szCs w:val="24"/>
        </w:rPr>
        <w:t>informe</w:t>
      </w:r>
      <w:proofErr w:type="gramEnd"/>
      <w:r w:rsidRPr="00D82444">
        <w:rPr>
          <w:rFonts w:ascii="Times New Roman" w:hAnsi="Times New Roman" w:cs="Times New Roman"/>
          <w:i/>
          <w:iCs/>
          <w:color w:val="000000"/>
          <w:sz w:val="24"/>
          <w:szCs w:val="24"/>
        </w:rPr>
        <w:t xml:space="preserve"> et accompagne le membre de la famille ou la personne digne de confiance à qui l’enfant a été confié. Il est chargé de la mise en </w:t>
      </w:r>
      <w:r w:rsidR="00791545" w:rsidRPr="00791545">
        <w:rPr>
          <w:rFonts w:ascii="Times New Roman" w:hAnsi="Times New Roman" w:cs="Times New Roman"/>
          <w:i/>
          <w:iCs/>
          <w:color w:val="000000"/>
          <w:sz w:val="24"/>
          <w:szCs w:val="24"/>
        </w:rPr>
        <w:t>œuvre</w:t>
      </w:r>
      <w:r w:rsidRPr="00D82444">
        <w:rPr>
          <w:rFonts w:ascii="Times New Roman" w:hAnsi="Times New Roman" w:cs="Times New Roman"/>
          <w:i/>
          <w:iCs/>
          <w:color w:val="000000"/>
          <w:sz w:val="24"/>
          <w:szCs w:val="24"/>
        </w:rPr>
        <w:t xml:space="preserve"> du projet pour l’enfant prévu à l’article L. 223-1-</w:t>
      </w:r>
      <w:r w:rsidR="00C015A1" w:rsidRPr="00D82444">
        <w:rPr>
          <w:rFonts w:ascii="Times New Roman" w:hAnsi="Times New Roman" w:cs="Times New Roman"/>
          <w:i/>
          <w:iCs/>
          <w:color w:val="000000"/>
          <w:sz w:val="24"/>
          <w:szCs w:val="24"/>
        </w:rPr>
        <w:t>1</w:t>
      </w:r>
      <w:r w:rsidR="00C015A1" w:rsidRPr="00C015A1">
        <w:rPr>
          <w:rFonts w:ascii="Times New Roman" w:hAnsi="Times New Roman" w:cs="Times New Roman"/>
          <w:iCs/>
          <w:color w:val="000000"/>
          <w:sz w:val="24"/>
          <w:szCs w:val="24"/>
        </w:rPr>
        <w:t xml:space="preserve"> » </w:t>
      </w:r>
    </w:p>
    <w:p w14:paraId="75683E40" w14:textId="77777777" w:rsidR="00C015A1" w:rsidRDefault="00C015A1" w:rsidP="00D82444">
      <w:pPr>
        <w:autoSpaceDE w:val="0"/>
        <w:autoSpaceDN w:val="0"/>
        <w:adjustRightInd w:val="0"/>
        <w:spacing w:after="0" w:line="240" w:lineRule="auto"/>
        <w:jc w:val="both"/>
        <w:rPr>
          <w:rFonts w:ascii="Times New Roman" w:hAnsi="Times New Roman" w:cs="Times New Roman"/>
          <w:color w:val="000000"/>
          <w:sz w:val="24"/>
          <w:szCs w:val="24"/>
        </w:rPr>
      </w:pPr>
    </w:p>
    <w:p w14:paraId="01D9FE8A" w14:textId="1072B509" w:rsidR="006C2142" w:rsidRDefault="00C015A1" w:rsidP="00D824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Il s’agira donc de </w:t>
      </w:r>
      <w:r w:rsidRPr="00A254D4">
        <w:rPr>
          <w:rFonts w:ascii="Times New Roman" w:hAnsi="Times New Roman" w:cs="Times New Roman"/>
          <w:sz w:val="24"/>
          <w:szCs w:val="24"/>
        </w:rPr>
        <w:t>proposer</w:t>
      </w:r>
      <w:r w:rsidR="00F54ADA" w:rsidRPr="00A254D4">
        <w:rPr>
          <w:rFonts w:ascii="Times New Roman" w:hAnsi="Times New Roman" w:cs="Times New Roman"/>
          <w:sz w:val="24"/>
          <w:szCs w:val="24"/>
        </w:rPr>
        <w:t xml:space="preserve"> </w:t>
      </w:r>
      <w:r w:rsidR="002D0967">
        <w:rPr>
          <w:rFonts w:ascii="Times New Roman" w:hAnsi="Times New Roman" w:cs="Times New Roman"/>
          <w:sz w:val="24"/>
          <w:szCs w:val="24"/>
        </w:rPr>
        <w:t xml:space="preserve">une information et </w:t>
      </w:r>
      <w:r w:rsidR="00F54ADA" w:rsidRPr="00A254D4">
        <w:rPr>
          <w:rFonts w:ascii="Times New Roman" w:hAnsi="Times New Roman" w:cs="Times New Roman"/>
          <w:sz w:val="24"/>
          <w:szCs w:val="24"/>
        </w:rPr>
        <w:t>u</w:t>
      </w:r>
      <w:r w:rsidR="00110D47">
        <w:rPr>
          <w:rFonts w:ascii="Times New Roman" w:hAnsi="Times New Roman" w:cs="Times New Roman"/>
          <w:sz w:val="24"/>
          <w:szCs w:val="24"/>
        </w:rPr>
        <w:t>n accompagnement aux TDC</w:t>
      </w:r>
      <w:r w:rsidR="00F54ADA" w:rsidRPr="00A254D4">
        <w:rPr>
          <w:rFonts w:ascii="Times New Roman" w:hAnsi="Times New Roman" w:cs="Times New Roman"/>
          <w:sz w:val="24"/>
          <w:szCs w:val="24"/>
        </w:rPr>
        <w:t xml:space="preserve"> désignés par les juges des enfants pour accueillir un mineur</w:t>
      </w:r>
      <w:r w:rsidR="005E313E">
        <w:rPr>
          <w:rFonts w:ascii="Times New Roman" w:hAnsi="Times New Roman" w:cs="Times New Roman"/>
          <w:sz w:val="24"/>
          <w:szCs w:val="24"/>
        </w:rPr>
        <w:t>.</w:t>
      </w:r>
    </w:p>
    <w:p w14:paraId="5928BED1" w14:textId="476B7E53" w:rsidR="0073360C" w:rsidRDefault="002D0967" w:rsidP="00D824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L’article D.221-24-2 du CASF précise que le suivi du TDC vise à assurer :</w:t>
      </w:r>
    </w:p>
    <w:p w14:paraId="17226B1B" w14:textId="3E96A9DA" w:rsidR="002D0967" w:rsidRDefault="00110D47" w:rsidP="001C0B70">
      <w:pPr>
        <w:pStyle w:val="Paragraphedeliste"/>
        <w:numPr>
          <w:ilvl w:val="0"/>
          <w:numId w:val="6"/>
        </w:numPr>
        <w:autoSpaceDE w:val="0"/>
        <w:autoSpaceDN w:val="0"/>
        <w:adjustRightInd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l</w:t>
      </w:r>
      <w:r w:rsidR="002D0967">
        <w:rPr>
          <w:rFonts w:ascii="Times New Roman" w:hAnsi="Times New Roman"/>
          <w:color w:val="000000"/>
          <w:sz w:val="24"/>
          <w:szCs w:val="24"/>
        </w:rPr>
        <w:t>a</w:t>
      </w:r>
      <w:proofErr w:type="gramEnd"/>
      <w:r w:rsidR="002D0967">
        <w:rPr>
          <w:rFonts w:ascii="Times New Roman" w:hAnsi="Times New Roman"/>
          <w:color w:val="000000"/>
          <w:sz w:val="24"/>
          <w:szCs w:val="24"/>
        </w:rPr>
        <w:t xml:space="preserve"> bonne prise en compte des b</w:t>
      </w:r>
      <w:r w:rsidR="006C2142">
        <w:rPr>
          <w:rFonts w:ascii="Times New Roman" w:hAnsi="Times New Roman"/>
          <w:color w:val="000000"/>
          <w:sz w:val="24"/>
          <w:szCs w:val="24"/>
        </w:rPr>
        <w:t>esoins fondamentaux de l’enfant ;</w:t>
      </w:r>
    </w:p>
    <w:p w14:paraId="68D59574" w14:textId="0714A154" w:rsidR="00E447C2" w:rsidRDefault="00110D47" w:rsidP="001C0B70">
      <w:pPr>
        <w:pStyle w:val="Paragraphedeliste"/>
        <w:numPr>
          <w:ilvl w:val="0"/>
          <w:numId w:val="6"/>
        </w:numPr>
        <w:autoSpaceDE w:val="0"/>
        <w:autoSpaceDN w:val="0"/>
        <w:adjustRightInd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l</w:t>
      </w:r>
      <w:r w:rsidR="002D0967">
        <w:rPr>
          <w:rFonts w:ascii="Times New Roman" w:hAnsi="Times New Roman"/>
          <w:color w:val="000000"/>
          <w:sz w:val="24"/>
          <w:szCs w:val="24"/>
        </w:rPr>
        <w:t>’implication</w:t>
      </w:r>
      <w:proofErr w:type="gramEnd"/>
      <w:r w:rsidR="002D0967">
        <w:rPr>
          <w:rFonts w:ascii="Times New Roman" w:hAnsi="Times New Roman"/>
          <w:color w:val="000000"/>
          <w:sz w:val="24"/>
          <w:szCs w:val="24"/>
        </w:rPr>
        <w:t xml:space="preserve"> de ce dernier dans la mise en œuvre du projet pour l’enfant</w:t>
      </w:r>
      <w:r w:rsidR="00E447C2">
        <w:rPr>
          <w:rFonts w:ascii="Times New Roman" w:hAnsi="Times New Roman"/>
          <w:color w:val="000000"/>
          <w:sz w:val="24"/>
          <w:szCs w:val="24"/>
        </w:rPr>
        <w:t>, en veillant en particulier à sa bonne santé et au suivi de sa scolarité ;</w:t>
      </w:r>
    </w:p>
    <w:p w14:paraId="6B8A47B1" w14:textId="6E748C49" w:rsidR="002D0967" w:rsidRPr="001C0B70" w:rsidRDefault="00110D47" w:rsidP="001C0B70">
      <w:pPr>
        <w:pStyle w:val="Paragraphedeliste"/>
        <w:numPr>
          <w:ilvl w:val="0"/>
          <w:numId w:val="6"/>
        </w:numPr>
        <w:autoSpaceDE w:val="0"/>
        <w:autoSpaceDN w:val="0"/>
        <w:adjustRightInd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l</w:t>
      </w:r>
      <w:r w:rsidR="00E447C2">
        <w:rPr>
          <w:rFonts w:ascii="Times New Roman" w:hAnsi="Times New Roman"/>
          <w:color w:val="000000"/>
          <w:sz w:val="24"/>
          <w:szCs w:val="24"/>
        </w:rPr>
        <w:t>a</w:t>
      </w:r>
      <w:proofErr w:type="gramEnd"/>
      <w:r w:rsidR="00E447C2">
        <w:rPr>
          <w:rFonts w:ascii="Times New Roman" w:hAnsi="Times New Roman"/>
          <w:color w:val="000000"/>
          <w:sz w:val="24"/>
          <w:szCs w:val="24"/>
        </w:rPr>
        <w:t xml:space="preserve"> contribution de cet accueil au développement physique, affectif, intellectuel et social de l’enfant</w:t>
      </w:r>
      <w:r w:rsidR="006C2142">
        <w:rPr>
          <w:rFonts w:ascii="Times New Roman" w:hAnsi="Times New Roman"/>
          <w:color w:val="000000"/>
          <w:sz w:val="24"/>
          <w:szCs w:val="24"/>
        </w:rPr>
        <w:t>.</w:t>
      </w:r>
    </w:p>
    <w:p w14:paraId="0B2D3C8F" w14:textId="71265C87" w:rsidR="00AE3549" w:rsidRDefault="009B06A8" w:rsidP="007374A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 service sera chargé d’</w:t>
      </w:r>
      <w:r w:rsidR="00C015A1">
        <w:rPr>
          <w:rFonts w:ascii="Times New Roman" w:hAnsi="Times New Roman" w:cs="Times New Roman"/>
          <w:sz w:val="24"/>
          <w:szCs w:val="24"/>
        </w:rPr>
        <w:t>organiser</w:t>
      </w:r>
      <w:r>
        <w:rPr>
          <w:rFonts w:ascii="Times New Roman" w:hAnsi="Times New Roman" w:cs="Times New Roman"/>
          <w:sz w:val="24"/>
          <w:szCs w:val="24"/>
        </w:rPr>
        <w:t xml:space="preserve">, </w:t>
      </w:r>
      <w:r w:rsidR="00C015A1">
        <w:rPr>
          <w:rFonts w:ascii="Times New Roman" w:hAnsi="Times New Roman" w:cs="Times New Roman"/>
          <w:sz w:val="24"/>
          <w:szCs w:val="24"/>
        </w:rPr>
        <w:t>de mettre en œuvre l</w:t>
      </w:r>
      <w:r w:rsidR="00AE3549" w:rsidRPr="00A254D4">
        <w:rPr>
          <w:rFonts w:ascii="Times New Roman" w:hAnsi="Times New Roman" w:cs="Times New Roman"/>
          <w:sz w:val="24"/>
          <w:szCs w:val="24"/>
        </w:rPr>
        <w:t xml:space="preserve">’accompagnement </w:t>
      </w:r>
      <w:r w:rsidR="003C21DD" w:rsidRPr="00A254D4">
        <w:rPr>
          <w:rFonts w:ascii="Times New Roman" w:hAnsi="Times New Roman" w:cs="Times New Roman"/>
          <w:sz w:val="24"/>
          <w:szCs w:val="24"/>
        </w:rPr>
        <w:t xml:space="preserve">et le suivi </w:t>
      </w:r>
      <w:r w:rsidR="0073360C" w:rsidRPr="00A254D4">
        <w:rPr>
          <w:rFonts w:ascii="Times New Roman" w:hAnsi="Times New Roman" w:cs="Times New Roman"/>
          <w:sz w:val="24"/>
          <w:szCs w:val="24"/>
        </w:rPr>
        <w:t>de ce public.</w:t>
      </w:r>
    </w:p>
    <w:p w14:paraId="3AE078CC" w14:textId="07F9C07B" w:rsidR="00C015A1" w:rsidRPr="00FC3BFE" w:rsidRDefault="009B06A8" w:rsidP="007374A3">
      <w:pPr>
        <w:spacing w:before="120" w:after="120" w:line="240" w:lineRule="auto"/>
        <w:jc w:val="both"/>
        <w:rPr>
          <w:rFonts w:ascii="Times New Roman" w:hAnsi="Times New Roman" w:cs="Times New Roman"/>
          <w:b/>
          <w:color w:val="00B050"/>
          <w:sz w:val="24"/>
          <w:szCs w:val="24"/>
        </w:rPr>
      </w:pPr>
      <w:r w:rsidRPr="00DE497E">
        <w:rPr>
          <w:rFonts w:ascii="Times New Roman" w:hAnsi="Times New Roman" w:cs="Times New Roman"/>
          <w:b/>
          <w:sz w:val="24"/>
          <w:szCs w:val="24"/>
        </w:rPr>
        <w:t>Il</w:t>
      </w:r>
      <w:r w:rsidR="00C015A1" w:rsidRPr="00DE497E">
        <w:rPr>
          <w:rFonts w:ascii="Times New Roman" w:hAnsi="Times New Roman" w:cs="Times New Roman"/>
          <w:b/>
          <w:sz w:val="24"/>
          <w:szCs w:val="24"/>
        </w:rPr>
        <w:t xml:space="preserve"> devra adapter sa prise en charge aux préconisation</w:t>
      </w:r>
      <w:r w:rsidR="003742AF" w:rsidRPr="00DE497E">
        <w:rPr>
          <w:rFonts w:ascii="Times New Roman" w:hAnsi="Times New Roman" w:cs="Times New Roman"/>
          <w:b/>
          <w:sz w:val="24"/>
          <w:szCs w:val="24"/>
        </w:rPr>
        <w:t>s</w:t>
      </w:r>
      <w:r w:rsidR="00C015A1" w:rsidRPr="00DE497E">
        <w:rPr>
          <w:rFonts w:ascii="Times New Roman" w:hAnsi="Times New Roman" w:cs="Times New Roman"/>
          <w:b/>
          <w:sz w:val="24"/>
          <w:szCs w:val="24"/>
        </w:rPr>
        <w:t xml:space="preserve"> du décret d’application</w:t>
      </w:r>
      <w:r w:rsidR="003F4867" w:rsidRPr="00DE497E">
        <w:rPr>
          <w:rFonts w:ascii="Times New Roman" w:hAnsi="Times New Roman" w:cs="Times New Roman"/>
          <w:b/>
          <w:sz w:val="24"/>
          <w:szCs w:val="24"/>
        </w:rPr>
        <w:t xml:space="preserve">, </w:t>
      </w:r>
      <w:r w:rsidR="00C015A1" w:rsidRPr="00DE497E">
        <w:rPr>
          <w:rFonts w:ascii="Times New Roman" w:hAnsi="Times New Roman" w:cs="Times New Roman"/>
          <w:b/>
          <w:sz w:val="24"/>
          <w:szCs w:val="24"/>
        </w:rPr>
        <w:t>qui précise le périmètre d’intervention.</w:t>
      </w:r>
      <w:r w:rsidR="00C015A1" w:rsidRPr="00FC3BFE">
        <w:rPr>
          <w:rFonts w:ascii="Times New Roman" w:hAnsi="Times New Roman" w:cs="Times New Roman"/>
          <w:b/>
          <w:color w:val="00B050"/>
          <w:sz w:val="24"/>
          <w:szCs w:val="24"/>
        </w:rPr>
        <w:t xml:space="preserve">  </w:t>
      </w:r>
    </w:p>
    <w:p w14:paraId="4C524FA7" w14:textId="6ADF3598" w:rsidR="003E47DB" w:rsidRDefault="00B34020" w:rsidP="0094659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mesure d’accompagnement des TDC ne </w:t>
      </w:r>
      <w:r w:rsidR="0038483B">
        <w:rPr>
          <w:rFonts w:ascii="Times New Roman" w:hAnsi="Times New Roman" w:cs="Times New Roman"/>
          <w:sz w:val="24"/>
          <w:szCs w:val="24"/>
        </w:rPr>
        <w:t>doit pas être confondu</w:t>
      </w:r>
      <w:r w:rsidR="00C57997">
        <w:rPr>
          <w:rFonts w:ascii="Times New Roman" w:hAnsi="Times New Roman" w:cs="Times New Roman"/>
          <w:sz w:val="24"/>
          <w:szCs w:val="24"/>
        </w:rPr>
        <w:t>e</w:t>
      </w:r>
      <w:r w:rsidR="0038483B">
        <w:rPr>
          <w:rFonts w:ascii="Times New Roman" w:hAnsi="Times New Roman" w:cs="Times New Roman"/>
          <w:sz w:val="24"/>
          <w:szCs w:val="24"/>
        </w:rPr>
        <w:t xml:space="preserve"> </w:t>
      </w:r>
      <w:r w:rsidR="003E47DB">
        <w:rPr>
          <w:rFonts w:ascii="Times New Roman" w:hAnsi="Times New Roman" w:cs="Times New Roman"/>
          <w:sz w:val="24"/>
          <w:szCs w:val="24"/>
        </w:rPr>
        <w:t>avec une m</w:t>
      </w:r>
      <w:r>
        <w:rPr>
          <w:rFonts w:ascii="Times New Roman" w:hAnsi="Times New Roman" w:cs="Times New Roman"/>
          <w:sz w:val="24"/>
          <w:szCs w:val="24"/>
        </w:rPr>
        <w:t>esure d’action éducative en milieu ouvert (AEMO). Il s’agit de deux mesures distinctes</w:t>
      </w:r>
      <w:r w:rsidR="00110D47">
        <w:rPr>
          <w:rFonts w:ascii="Times New Roman" w:hAnsi="Times New Roman" w:cs="Times New Roman"/>
          <w:sz w:val="24"/>
          <w:szCs w:val="24"/>
        </w:rPr>
        <w:t xml:space="preserve"> ne pouvant être mise en œuvre de manière concomitante. L</w:t>
      </w:r>
      <w:r>
        <w:rPr>
          <w:rFonts w:ascii="Times New Roman" w:hAnsi="Times New Roman" w:cs="Times New Roman"/>
          <w:sz w:val="24"/>
          <w:szCs w:val="24"/>
        </w:rPr>
        <w:t xml:space="preserve">’une </w:t>
      </w:r>
      <w:r w:rsidR="00110D47">
        <w:rPr>
          <w:rFonts w:ascii="Times New Roman" w:hAnsi="Times New Roman" w:cs="Times New Roman"/>
          <w:sz w:val="24"/>
          <w:szCs w:val="24"/>
        </w:rPr>
        <w:t xml:space="preserve">est </w:t>
      </w:r>
      <w:r>
        <w:rPr>
          <w:rFonts w:ascii="Times New Roman" w:hAnsi="Times New Roman" w:cs="Times New Roman"/>
          <w:sz w:val="24"/>
          <w:szCs w:val="24"/>
        </w:rPr>
        <w:t>centrée sur l’accompagnement du tiers</w:t>
      </w:r>
      <w:r w:rsidR="00110D47">
        <w:rPr>
          <w:rFonts w:ascii="Times New Roman" w:hAnsi="Times New Roman" w:cs="Times New Roman"/>
          <w:sz w:val="24"/>
          <w:szCs w:val="24"/>
        </w:rPr>
        <w:t>. L</w:t>
      </w:r>
      <w:r>
        <w:rPr>
          <w:rFonts w:ascii="Times New Roman" w:hAnsi="Times New Roman" w:cs="Times New Roman"/>
          <w:sz w:val="24"/>
          <w:szCs w:val="24"/>
        </w:rPr>
        <w:t>’autre centré</w:t>
      </w:r>
      <w:r w:rsidR="00110D47">
        <w:rPr>
          <w:rFonts w:ascii="Times New Roman" w:hAnsi="Times New Roman" w:cs="Times New Roman"/>
          <w:sz w:val="24"/>
          <w:szCs w:val="24"/>
        </w:rPr>
        <w:t>e</w:t>
      </w:r>
      <w:r w:rsidRPr="00B34020">
        <w:rPr>
          <w:rFonts w:ascii="Times New Roman" w:hAnsi="Times New Roman" w:cs="Times New Roman"/>
          <w:sz w:val="24"/>
          <w:szCs w:val="24"/>
        </w:rPr>
        <w:t xml:space="preserve"> </w:t>
      </w:r>
      <w:r>
        <w:rPr>
          <w:rFonts w:ascii="Times New Roman" w:hAnsi="Times New Roman" w:cs="Times New Roman"/>
          <w:sz w:val="24"/>
          <w:szCs w:val="24"/>
        </w:rPr>
        <w:t xml:space="preserve">sur </w:t>
      </w:r>
      <w:r w:rsidRPr="00B34020">
        <w:rPr>
          <w:rFonts w:ascii="Times New Roman" w:hAnsi="Times New Roman" w:cs="Times New Roman"/>
          <w:sz w:val="24"/>
          <w:szCs w:val="24"/>
        </w:rPr>
        <w:t xml:space="preserve">les détenteurs de l'autorité parentale </w:t>
      </w:r>
      <w:r>
        <w:rPr>
          <w:rFonts w:ascii="Times New Roman" w:hAnsi="Times New Roman" w:cs="Times New Roman"/>
          <w:sz w:val="24"/>
          <w:szCs w:val="24"/>
        </w:rPr>
        <w:t xml:space="preserve">qui </w:t>
      </w:r>
      <w:r w:rsidRPr="00B34020">
        <w:rPr>
          <w:rFonts w:ascii="Times New Roman" w:hAnsi="Times New Roman" w:cs="Times New Roman"/>
          <w:sz w:val="24"/>
          <w:szCs w:val="24"/>
        </w:rPr>
        <w:t xml:space="preserve">ne sont plus en mesure de protéger et d'éduquer leur enfant, </w:t>
      </w:r>
      <w:r w:rsidR="00110D47">
        <w:rPr>
          <w:rFonts w:ascii="Times New Roman" w:hAnsi="Times New Roman" w:cs="Times New Roman"/>
          <w:sz w:val="24"/>
          <w:szCs w:val="24"/>
        </w:rPr>
        <w:t xml:space="preserve">et </w:t>
      </w:r>
      <w:r w:rsidRPr="00B34020">
        <w:rPr>
          <w:rFonts w:ascii="Times New Roman" w:hAnsi="Times New Roman" w:cs="Times New Roman"/>
          <w:sz w:val="24"/>
          <w:szCs w:val="24"/>
        </w:rPr>
        <w:t>dont la santé, la moralité, la sécurité, les conditions de son éducation</w:t>
      </w:r>
      <w:r w:rsidR="00110D47">
        <w:rPr>
          <w:rFonts w:ascii="Times New Roman" w:hAnsi="Times New Roman" w:cs="Times New Roman"/>
          <w:sz w:val="24"/>
          <w:szCs w:val="24"/>
        </w:rPr>
        <w:t xml:space="preserve"> sont compromises</w:t>
      </w:r>
      <w:r>
        <w:rPr>
          <w:rFonts w:ascii="Times New Roman" w:hAnsi="Times New Roman" w:cs="Times New Roman"/>
          <w:sz w:val="24"/>
          <w:szCs w:val="24"/>
        </w:rPr>
        <w:t>.</w:t>
      </w:r>
      <w:r w:rsidR="003742AF">
        <w:rPr>
          <w:rFonts w:ascii="Times New Roman" w:hAnsi="Times New Roman" w:cs="Times New Roman"/>
          <w:sz w:val="24"/>
          <w:szCs w:val="24"/>
        </w:rPr>
        <w:t xml:space="preserve"> </w:t>
      </w:r>
    </w:p>
    <w:p w14:paraId="1C777AD2" w14:textId="77777777" w:rsidR="004F4375" w:rsidRDefault="004F4375" w:rsidP="00946594">
      <w:pPr>
        <w:spacing w:before="120" w:after="120" w:line="240" w:lineRule="auto"/>
        <w:jc w:val="both"/>
        <w:rPr>
          <w:rFonts w:ascii="Times New Roman" w:hAnsi="Times New Roman" w:cs="Times New Roman"/>
          <w:sz w:val="24"/>
          <w:szCs w:val="24"/>
        </w:rPr>
      </w:pPr>
    </w:p>
    <w:p w14:paraId="1AE36F92" w14:textId="77777777" w:rsidR="00B86713" w:rsidRPr="003E47DB" w:rsidRDefault="00B86713" w:rsidP="00B86713">
      <w:pPr>
        <w:spacing w:before="120" w:after="120" w:line="240" w:lineRule="auto"/>
        <w:jc w:val="both"/>
        <w:rPr>
          <w:rFonts w:ascii="Times New Roman" w:hAnsi="Times New Roman" w:cs="Times New Roman"/>
          <w:sz w:val="24"/>
          <w:szCs w:val="24"/>
        </w:rPr>
      </w:pPr>
      <w:r w:rsidRPr="003E47DB">
        <w:rPr>
          <w:rFonts w:ascii="Times New Roman" w:hAnsi="Times New Roman" w:cs="Times New Roman"/>
          <w:sz w:val="24"/>
          <w:szCs w:val="24"/>
        </w:rPr>
        <w:t xml:space="preserve">Privilégier un placement dans un cadre familial pour l’enfant poursuit plusieurs objectifs : </w:t>
      </w:r>
    </w:p>
    <w:p w14:paraId="223BE4BF" w14:textId="2E75F604" w:rsidR="00B86713" w:rsidRPr="003E47DB" w:rsidRDefault="00B86713" w:rsidP="00B86713">
      <w:pPr>
        <w:spacing w:before="120" w:after="120" w:line="240" w:lineRule="auto"/>
        <w:jc w:val="both"/>
        <w:rPr>
          <w:rFonts w:ascii="Times New Roman" w:hAnsi="Times New Roman" w:cs="Times New Roman"/>
          <w:sz w:val="24"/>
          <w:szCs w:val="24"/>
        </w:rPr>
      </w:pPr>
      <w:r w:rsidRPr="00BC4252">
        <w:rPr>
          <w:rFonts w:ascii="Times New Roman" w:hAnsi="Times New Roman" w:cs="Times New Roman"/>
          <w:sz w:val="24"/>
          <w:szCs w:val="24"/>
        </w:rPr>
        <w:tab/>
        <w:t xml:space="preserve">- </w:t>
      </w:r>
      <w:r w:rsidRPr="003E47DB">
        <w:rPr>
          <w:rFonts w:ascii="Times New Roman" w:hAnsi="Times New Roman" w:cs="Times New Roman"/>
          <w:sz w:val="24"/>
          <w:szCs w:val="24"/>
        </w:rPr>
        <w:t>maintenir l’enfant dans son environnement habituel ;</w:t>
      </w:r>
    </w:p>
    <w:p w14:paraId="6EC32968" w14:textId="3A60BE6F" w:rsidR="00B86713" w:rsidRPr="003E47DB" w:rsidRDefault="00B86713" w:rsidP="00B86713">
      <w:pPr>
        <w:spacing w:before="120" w:after="120" w:line="240" w:lineRule="auto"/>
        <w:jc w:val="both"/>
        <w:rPr>
          <w:rFonts w:ascii="Times New Roman" w:hAnsi="Times New Roman" w:cs="Times New Roman"/>
          <w:sz w:val="24"/>
          <w:szCs w:val="24"/>
        </w:rPr>
      </w:pPr>
      <w:r w:rsidRPr="00BC4252">
        <w:rPr>
          <w:rFonts w:ascii="Times New Roman" w:hAnsi="Times New Roman" w:cs="Times New Roman"/>
          <w:sz w:val="24"/>
          <w:szCs w:val="24"/>
        </w:rPr>
        <w:tab/>
        <w:t xml:space="preserve">- </w:t>
      </w:r>
      <w:r w:rsidRPr="003E47DB">
        <w:rPr>
          <w:rFonts w:ascii="Times New Roman" w:hAnsi="Times New Roman" w:cs="Times New Roman"/>
          <w:sz w:val="24"/>
          <w:szCs w:val="24"/>
        </w:rPr>
        <w:t>permettre à la solidarité familiale de s’exprimer en préservant les liens avec une partie des proches ;</w:t>
      </w:r>
    </w:p>
    <w:p w14:paraId="5018798F" w14:textId="1840A425" w:rsidR="00B86713" w:rsidRPr="003E47DB" w:rsidRDefault="00B86713" w:rsidP="00B86713">
      <w:pPr>
        <w:spacing w:before="120" w:after="120" w:line="240" w:lineRule="auto"/>
        <w:jc w:val="both"/>
        <w:rPr>
          <w:rFonts w:ascii="Times New Roman" w:hAnsi="Times New Roman" w:cs="Times New Roman"/>
          <w:sz w:val="24"/>
          <w:szCs w:val="24"/>
        </w:rPr>
      </w:pPr>
      <w:r w:rsidRPr="00BC4252">
        <w:rPr>
          <w:rFonts w:ascii="Times New Roman" w:hAnsi="Times New Roman" w:cs="Times New Roman"/>
          <w:sz w:val="24"/>
          <w:szCs w:val="24"/>
        </w:rPr>
        <w:tab/>
        <w:t xml:space="preserve">- </w:t>
      </w:r>
      <w:r w:rsidRPr="003E47DB">
        <w:rPr>
          <w:rFonts w:ascii="Times New Roman" w:hAnsi="Times New Roman" w:cs="Times New Roman"/>
          <w:sz w:val="24"/>
          <w:szCs w:val="24"/>
        </w:rPr>
        <w:t>assurer une continuité affective.</w:t>
      </w:r>
    </w:p>
    <w:p w14:paraId="55FC49AD" w14:textId="77777777" w:rsidR="00B86713" w:rsidRPr="003E47DB" w:rsidRDefault="00B86713" w:rsidP="00B86713">
      <w:pPr>
        <w:spacing w:before="120" w:after="120" w:line="240" w:lineRule="auto"/>
        <w:jc w:val="both"/>
        <w:rPr>
          <w:rFonts w:ascii="Times New Roman" w:hAnsi="Times New Roman" w:cs="Times New Roman"/>
          <w:sz w:val="24"/>
          <w:szCs w:val="24"/>
        </w:rPr>
      </w:pPr>
    </w:p>
    <w:p w14:paraId="2EAFD069" w14:textId="0F9093C9" w:rsidR="00B86713" w:rsidRPr="003E47DB" w:rsidRDefault="00B86713" w:rsidP="00B86713">
      <w:pPr>
        <w:spacing w:before="120" w:after="120" w:line="240" w:lineRule="auto"/>
        <w:jc w:val="both"/>
        <w:rPr>
          <w:rFonts w:ascii="Times New Roman" w:hAnsi="Times New Roman" w:cs="Times New Roman"/>
          <w:sz w:val="24"/>
          <w:szCs w:val="24"/>
        </w:rPr>
      </w:pPr>
      <w:r w:rsidRPr="003E47DB">
        <w:rPr>
          <w:rFonts w:ascii="Times New Roman" w:hAnsi="Times New Roman" w:cs="Times New Roman"/>
          <w:sz w:val="24"/>
          <w:szCs w:val="24"/>
        </w:rPr>
        <w:t>En effet, des recherches mettent en évidence l'intérêt d'un accueil</w:t>
      </w:r>
      <w:r w:rsidR="002D0C1D">
        <w:rPr>
          <w:rFonts w:ascii="Times New Roman" w:hAnsi="Times New Roman" w:cs="Times New Roman"/>
          <w:sz w:val="24"/>
          <w:szCs w:val="24"/>
        </w:rPr>
        <w:t xml:space="preserve"> du mineur</w:t>
      </w:r>
      <w:r w:rsidRPr="003E47DB">
        <w:rPr>
          <w:rFonts w:ascii="Times New Roman" w:hAnsi="Times New Roman" w:cs="Times New Roman"/>
          <w:sz w:val="24"/>
          <w:szCs w:val="24"/>
        </w:rPr>
        <w:t xml:space="preserve"> chez un proche en raison de la continuité des liens affectifs qu'il permet et, lorsqu'il s'agit d'un membre de la famille, du partage d'une culture et d'une histoire familiale commune : « c'est l'histoire de soi et la mémoire familiale, qui restent vivantes par ces solidarités familiales déployées ». Cela permet notamment à l’enfant d’échapper à la stigmatisation d’un placement et de vivre « chez-soi ».</w:t>
      </w:r>
    </w:p>
    <w:p w14:paraId="19D44B46" w14:textId="725FA61F" w:rsidR="00B86713" w:rsidRDefault="00B86713" w:rsidP="00863D96">
      <w:pPr>
        <w:spacing w:after="120" w:line="240" w:lineRule="auto"/>
        <w:jc w:val="both"/>
        <w:rPr>
          <w:rFonts w:ascii="Times New Roman" w:hAnsi="Times New Roman" w:cs="Times New Roman"/>
          <w:sz w:val="24"/>
          <w:szCs w:val="24"/>
        </w:rPr>
      </w:pPr>
    </w:p>
    <w:p w14:paraId="48410E35" w14:textId="3A474641" w:rsidR="00863D96" w:rsidRPr="00C10903" w:rsidRDefault="00C10903" w:rsidP="00C10903">
      <w:pPr>
        <w:spacing w:after="120" w:line="240" w:lineRule="auto"/>
        <w:ind w:left="360"/>
        <w:jc w:val="both"/>
        <w:rPr>
          <w:rFonts w:ascii="Times New Roman" w:hAnsi="Times New Roman"/>
          <w:b/>
          <w:sz w:val="24"/>
          <w:szCs w:val="24"/>
        </w:rPr>
      </w:pPr>
      <w:r>
        <w:rPr>
          <w:rFonts w:ascii="Times New Roman" w:hAnsi="Times New Roman"/>
          <w:b/>
          <w:sz w:val="24"/>
          <w:szCs w:val="24"/>
        </w:rPr>
        <w:t xml:space="preserve">5. </w:t>
      </w:r>
      <w:r w:rsidR="00863D96" w:rsidRPr="00C10903">
        <w:rPr>
          <w:rFonts w:ascii="Times New Roman" w:hAnsi="Times New Roman"/>
          <w:b/>
          <w:sz w:val="24"/>
          <w:szCs w:val="24"/>
        </w:rPr>
        <w:t>Publics</w:t>
      </w:r>
      <w:r w:rsidR="00C76480">
        <w:rPr>
          <w:rFonts w:ascii="Times New Roman" w:hAnsi="Times New Roman"/>
          <w:b/>
          <w:sz w:val="24"/>
          <w:szCs w:val="24"/>
        </w:rPr>
        <w:t xml:space="preserve"> et territoire</w:t>
      </w:r>
    </w:p>
    <w:p w14:paraId="51ACBA27" w14:textId="0643DAF5" w:rsidR="00863D96" w:rsidRDefault="0091335D" w:rsidP="00863D96">
      <w:pPr>
        <w:spacing w:after="0" w:line="240" w:lineRule="auto"/>
        <w:jc w:val="both"/>
        <w:rPr>
          <w:rFonts w:ascii="Times New Roman" w:hAnsi="Times New Roman" w:cs="Times New Roman"/>
          <w:sz w:val="24"/>
          <w:szCs w:val="24"/>
        </w:rPr>
      </w:pPr>
      <w:r w:rsidRPr="00A254D4">
        <w:rPr>
          <w:rFonts w:ascii="Times New Roman" w:hAnsi="Times New Roman" w:cs="Times New Roman"/>
          <w:sz w:val="24"/>
          <w:szCs w:val="24"/>
        </w:rPr>
        <w:t xml:space="preserve">L’accompagnement des TDC </w:t>
      </w:r>
      <w:r w:rsidR="00002588">
        <w:rPr>
          <w:rFonts w:ascii="Times New Roman" w:hAnsi="Times New Roman" w:cs="Times New Roman"/>
          <w:sz w:val="24"/>
          <w:szCs w:val="24"/>
        </w:rPr>
        <w:t>et des mineurs</w:t>
      </w:r>
      <w:r w:rsidR="0042437C" w:rsidRPr="00A254D4">
        <w:rPr>
          <w:rFonts w:ascii="Times New Roman" w:hAnsi="Times New Roman" w:cs="Times New Roman"/>
          <w:sz w:val="24"/>
          <w:szCs w:val="24"/>
        </w:rPr>
        <w:t>, de 0 à 18 ans</w:t>
      </w:r>
      <w:r w:rsidR="00002588">
        <w:rPr>
          <w:rFonts w:ascii="Times New Roman" w:hAnsi="Times New Roman" w:cs="Times New Roman"/>
          <w:sz w:val="24"/>
          <w:szCs w:val="24"/>
        </w:rPr>
        <w:t>,</w:t>
      </w:r>
      <w:r w:rsidR="0042437C" w:rsidRPr="00A254D4">
        <w:rPr>
          <w:rFonts w:ascii="Times New Roman" w:hAnsi="Times New Roman" w:cs="Times New Roman"/>
          <w:sz w:val="24"/>
          <w:szCs w:val="24"/>
        </w:rPr>
        <w:t xml:space="preserve"> qui leurs sont confiés par le juge des enfants</w:t>
      </w:r>
      <w:r w:rsidR="004F4375">
        <w:rPr>
          <w:rFonts w:ascii="Times New Roman" w:hAnsi="Times New Roman" w:cs="Times New Roman"/>
          <w:sz w:val="24"/>
          <w:szCs w:val="24"/>
        </w:rPr>
        <w:t xml:space="preserve">, </w:t>
      </w:r>
      <w:r w:rsidR="0042437C" w:rsidRPr="00A254D4">
        <w:rPr>
          <w:rFonts w:ascii="Times New Roman" w:hAnsi="Times New Roman" w:cs="Times New Roman"/>
          <w:sz w:val="24"/>
          <w:szCs w:val="24"/>
        </w:rPr>
        <w:t>s’effectue dans le cadre d’une mesure judiciaire.</w:t>
      </w:r>
      <w:r w:rsidR="00863D96" w:rsidRPr="00863D96">
        <w:rPr>
          <w:rFonts w:ascii="Times New Roman" w:hAnsi="Times New Roman" w:cs="Times New Roman"/>
          <w:sz w:val="24"/>
          <w:szCs w:val="24"/>
        </w:rPr>
        <w:t xml:space="preserve"> </w:t>
      </w:r>
      <w:r w:rsidR="00863D96" w:rsidRPr="00A254D4">
        <w:rPr>
          <w:rFonts w:ascii="Times New Roman" w:hAnsi="Times New Roman" w:cs="Times New Roman"/>
          <w:sz w:val="24"/>
          <w:szCs w:val="24"/>
        </w:rPr>
        <w:t xml:space="preserve">L’accompagnement </w:t>
      </w:r>
      <w:r w:rsidR="00791545" w:rsidRPr="00A254D4">
        <w:rPr>
          <w:rFonts w:ascii="Times New Roman" w:hAnsi="Times New Roman" w:cs="Times New Roman"/>
          <w:sz w:val="24"/>
          <w:szCs w:val="24"/>
        </w:rPr>
        <w:t>doi</w:t>
      </w:r>
      <w:r w:rsidR="00002588">
        <w:rPr>
          <w:rFonts w:ascii="Times New Roman" w:hAnsi="Times New Roman" w:cs="Times New Roman"/>
          <w:sz w:val="24"/>
          <w:szCs w:val="24"/>
        </w:rPr>
        <w:t xml:space="preserve">t impérativement </w:t>
      </w:r>
      <w:r w:rsidR="00863D96" w:rsidRPr="00A254D4">
        <w:rPr>
          <w:rFonts w:ascii="Times New Roman" w:hAnsi="Times New Roman" w:cs="Times New Roman"/>
          <w:sz w:val="24"/>
          <w:szCs w:val="24"/>
        </w:rPr>
        <w:t>s’exercer sur l’ensemble du département de</w:t>
      </w:r>
      <w:r w:rsidR="00863D96">
        <w:rPr>
          <w:rFonts w:ascii="Times New Roman" w:hAnsi="Times New Roman" w:cs="Times New Roman"/>
          <w:sz w:val="24"/>
          <w:szCs w:val="24"/>
        </w:rPr>
        <w:t>s</w:t>
      </w:r>
      <w:r w:rsidR="00863D96" w:rsidRPr="00A254D4">
        <w:rPr>
          <w:rFonts w:ascii="Times New Roman" w:hAnsi="Times New Roman" w:cs="Times New Roman"/>
          <w:sz w:val="24"/>
          <w:szCs w:val="24"/>
        </w:rPr>
        <w:t xml:space="preserve"> </w:t>
      </w:r>
      <w:r w:rsidR="00863D96">
        <w:rPr>
          <w:rFonts w:ascii="Times New Roman" w:hAnsi="Times New Roman" w:cs="Times New Roman"/>
          <w:sz w:val="24"/>
          <w:szCs w:val="24"/>
        </w:rPr>
        <w:t>Bouches-du-Rhône</w:t>
      </w:r>
      <w:r w:rsidR="00B34020">
        <w:rPr>
          <w:rFonts w:ascii="Times New Roman" w:hAnsi="Times New Roman" w:cs="Times New Roman"/>
          <w:sz w:val="24"/>
          <w:szCs w:val="24"/>
        </w:rPr>
        <w:t>.</w:t>
      </w:r>
    </w:p>
    <w:p w14:paraId="077DF07B" w14:textId="2AE673CD" w:rsidR="00E447C2" w:rsidRDefault="00E447C2" w:rsidP="00863D96">
      <w:pPr>
        <w:spacing w:after="0" w:line="240" w:lineRule="auto"/>
        <w:jc w:val="both"/>
        <w:rPr>
          <w:rFonts w:ascii="Times New Roman" w:hAnsi="Times New Roman" w:cs="Times New Roman"/>
          <w:sz w:val="24"/>
          <w:szCs w:val="24"/>
        </w:rPr>
      </w:pPr>
    </w:p>
    <w:p w14:paraId="65F54288" w14:textId="19108267" w:rsidR="00E447C2" w:rsidRDefault="00E447C2" w:rsidP="00863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L’accompagnement devra être renforcé pour les enfants de moins de trois ans (article D.221-24-2 CASF)</w:t>
      </w:r>
      <w:r w:rsidR="006C2142">
        <w:rPr>
          <w:rFonts w:ascii="Times New Roman" w:hAnsi="Times New Roman" w:cs="Times New Roman"/>
          <w:sz w:val="24"/>
          <w:szCs w:val="24"/>
        </w:rPr>
        <w:t>.</w:t>
      </w:r>
    </w:p>
    <w:p w14:paraId="296774CC" w14:textId="7094E8EF" w:rsidR="00B7082F" w:rsidRDefault="00B7082F" w:rsidP="00863D96">
      <w:pPr>
        <w:spacing w:after="0" w:line="240" w:lineRule="auto"/>
        <w:jc w:val="both"/>
        <w:rPr>
          <w:rFonts w:ascii="Times New Roman" w:hAnsi="Times New Roman" w:cs="Times New Roman"/>
          <w:sz w:val="24"/>
          <w:szCs w:val="24"/>
        </w:rPr>
      </w:pPr>
    </w:p>
    <w:p w14:paraId="14A25979" w14:textId="7B6F49E4" w:rsidR="00C76480" w:rsidRPr="002D4D18" w:rsidRDefault="00C76480" w:rsidP="00C76480">
      <w:pPr>
        <w:tabs>
          <w:tab w:val="left" w:pos="1902"/>
        </w:tabs>
        <w:jc w:val="both"/>
        <w:rPr>
          <w:rFonts w:ascii="Times New Roman" w:hAnsi="Times New Roman"/>
          <w:b/>
          <w:color w:val="FF0000"/>
          <w:sz w:val="24"/>
        </w:rPr>
      </w:pPr>
      <w:r w:rsidRPr="002D4D18">
        <w:rPr>
          <w:rFonts w:ascii="Times New Roman" w:hAnsi="Times New Roman"/>
          <w:b/>
          <w:color w:val="FF0000"/>
          <w:sz w:val="24"/>
        </w:rPr>
        <w:t xml:space="preserve">Le présent appel à projets a pour objectif la création de </w:t>
      </w:r>
      <w:r w:rsidR="002D4D18">
        <w:rPr>
          <w:rFonts w:ascii="Times New Roman" w:hAnsi="Times New Roman"/>
          <w:b/>
          <w:color w:val="FF0000"/>
          <w:sz w:val="24"/>
        </w:rPr>
        <w:t>5</w:t>
      </w:r>
      <w:r w:rsidRPr="002D4D18">
        <w:rPr>
          <w:rFonts w:ascii="Times New Roman" w:hAnsi="Times New Roman"/>
          <w:b/>
          <w:color w:val="FF0000"/>
          <w:sz w:val="24"/>
        </w:rPr>
        <w:t xml:space="preserve">00 mesures sur tout le territoire du département. </w:t>
      </w:r>
      <w:bookmarkStart w:id="0" w:name="_GoBack"/>
      <w:bookmarkEnd w:id="0"/>
    </w:p>
    <w:p w14:paraId="13F0E6B5" w14:textId="77777777" w:rsidR="00B7082F" w:rsidRPr="00A254D4" w:rsidRDefault="00B7082F" w:rsidP="00863D96">
      <w:pPr>
        <w:spacing w:after="0" w:line="240" w:lineRule="auto"/>
        <w:jc w:val="both"/>
        <w:rPr>
          <w:rFonts w:ascii="Times New Roman" w:hAnsi="Times New Roman" w:cs="Times New Roman"/>
          <w:sz w:val="24"/>
          <w:szCs w:val="24"/>
        </w:rPr>
      </w:pPr>
    </w:p>
    <w:p w14:paraId="416C1C7C" w14:textId="77777777" w:rsidR="0091335D" w:rsidRPr="00A254D4" w:rsidRDefault="0091335D" w:rsidP="0042437C">
      <w:pPr>
        <w:spacing w:after="0" w:line="240" w:lineRule="auto"/>
        <w:jc w:val="both"/>
        <w:rPr>
          <w:rFonts w:ascii="Times New Roman" w:hAnsi="Times New Roman" w:cs="Times New Roman"/>
          <w:sz w:val="24"/>
          <w:szCs w:val="24"/>
        </w:rPr>
      </w:pPr>
    </w:p>
    <w:p w14:paraId="70975430" w14:textId="4B1E1F79" w:rsidR="000F3950" w:rsidRPr="00C10903" w:rsidRDefault="00B7082F" w:rsidP="00C10903">
      <w:pPr>
        <w:spacing w:after="0" w:line="240" w:lineRule="auto"/>
        <w:ind w:left="360"/>
        <w:jc w:val="both"/>
        <w:rPr>
          <w:rFonts w:ascii="Times New Roman" w:hAnsi="Times New Roman"/>
          <w:b/>
          <w:sz w:val="24"/>
          <w:szCs w:val="24"/>
        </w:rPr>
      </w:pPr>
      <w:r>
        <w:rPr>
          <w:rFonts w:ascii="Times New Roman" w:hAnsi="Times New Roman"/>
          <w:b/>
          <w:sz w:val="24"/>
          <w:szCs w:val="24"/>
        </w:rPr>
        <w:t>7</w:t>
      </w:r>
      <w:r w:rsidR="00C10903">
        <w:rPr>
          <w:rFonts w:ascii="Times New Roman" w:hAnsi="Times New Roman"/>
          <w:b/>
          <w:sz w:val="24"/>
          <w:szCs w:val="24"/>
        </w:rPr>
        <w:t xml:space="preserve">. </w:t>
      </w:r>
      <w:r w:rsidR="00863D96" w:rsidRPr="00C10903">
        <w:rPr>
          <w:rFonts w:ascii="Times New Roman" w:hAnsi="Times New Roman"/>
          <w:b/>
          <w:sz w:val="24"/>
          <w:szCs w:val="24"/>
        </w:rPr>
        <w:t>Présentation du candidat</w:t>
      </w:r>
    </w:p>
    <w:p w14:paraId="71572859" w14:textId="77777777" w:rsidR="00863D96" w:rsidRDefault="00863D96" w:rsidP="00863D96">
      <w:pPr>
        <w:spacing w:after="0" w:line="240" w:lineRule="auto"/>
        <w:jc w:val="both"/>
        <w:rPr>
          <w:rFonts w:ascii="Times New Roman" w:hAnsi="Times New Roman" w:cs="Times New Roman"/>
          <w:sz w:val="24"/>
          <w:szCs w:val="24"/>
        </w:rPr>
      </w:pPr>
    </w:p>
    <w:p w14:paraId="4A4E818F" w14:textId="53F17660" w:rsidR="00863D96" w:rsidRPr="00863D96" w:rsidRDefault="00863D96" w:rsidP="00863D96">
      <w:pPr>
        <w:spacing w:after="0" w:line="240" w:lineRule="auto"/>
        <w:jc w:val="both"/>
        <w:rPr>
          <w:rFonts w:ascii="Times New Roman" w:hAnsi="Times New Roman" w:cs="Times New Roman"/>
          <w:sz w:val="24"/>
          <w:szCs w:val="24"/>
        </w:rPr>
      </w:pPr>
      <w:r w:rsidRPr="00863D96">
        <w:rPr>
          <w:rFonts w:ascii="Times New Roman" w:hAnsi="Times New Roman" w:cs="Times New Roman"/>
          <w:sz w:val="24"/>
          <w:szCs w:val="24"/>
        </w:rPr>
        <w:t>Le candidat présentera les documents justificatifs du bon fonctionnement de l’association gestionnaire de l’établissement : récépissé de déclaration en préfecture, les statuts de l’association, composition du conseil d’administration, comptes rendus des assemblées générales.</w:t>
      </w:r>
    </w:p>
    <w:p w14:paraId="40CD1B59" w14:textId="77777777" w:rsidR="00863D96" w:rsidRPr="00863D96" w:rsidRDefault="00863D96" w:rsidP="00863D96">
      <w:pPr>
        <w:spacing w:after="0" w:line="240" w:lineRule="auto"/>
        <w:jc w:val="both"/>
        <w:rPr>
          <w:rFonts w:ascii="Times New Roman" w:hAnsi="Times New Roman" w:cs="Times New Roman"/>
          <w:sz w:val="24"/>
          <w:szCs w:val="24"/>
        </w:rPr>
      </w:pPr>
    </w:p>
    <w:p w14:paraId="179EFB5A" w14:textId="77777777" w:rsidR="00863D96" w:rsidRPr="00863D96" w:rsidRDefault="00863D96" w:rsidP="00863D96">
      <w:pPr>
        <w:spacing w:after="0" w:line="240" w:lineRule="auto"/>
        <w:jc w:val="both"/>
        <w:rPr>
          <w:rFonts w:ascii="Times New Roman" w:hAnsi="Times New Roman" w:cs="Times New Roman"/>
          <w:sz w:val="24"/>
          <w:szCs w:val="24"/>
        </w:rPr>
      </w:pPr>
      <w:r w:rsidRPr="00863D96">
        <w:rPr>
          <w:rFonts w:ascii="Times New Roman" w:hAnsi="Times New Roman" w:cs="Times New Roman"/>
          <w:sz w:val="24"/>
          <w:szCs w:val="24"/>
        </w:rPr>
        <w:t>Le candidat apportera des informations précises sur :</w:t>
      </w:r>
    </w:p>
    <w:p w14:paraId="491D7340" w14:textId="26580210" w:rsidR="00863D96" w:rsidRPr="00863D96" w:rsidRDefault="00863D96" w:rsidP="00863D96">
      <w:pPr>
        <w:spacing w:after="0" w:line="240" w:lineRule="auto"/>
        <w:jc w:val="both"/>
        <w:rPr>
          <w:rFonts w:ascii="Times New Roman" w:hAnsi="Times New Roman" w:cs="Times New Roman"/>
          <w:sz w:val="24"/>
          <w:szCs w:val="24"/>
        </w:rPr>
      </w:pPr>
      <w:r w:rsidRPr="00863D96">
        <w:rPr>
          <w:rFonts w:ascii="Times New Roman" w:hAnsi="Times New Roman" w:cs="Times New Roman"/>
          <w:sz w:val="24"/>
          <w:szCs w:val="24"/>
        </w:rPr>
        <w:t>-</w:t>
      </w:r>
      <w:r w:rsidRPr="00863D96">
        <w:rPr>
          <w:rFonts w:ascii="Times New Roman" w:hAnsi="Times New Roman" w:cs="Times New Roman"/>
          <w:sz w:val="24"/>
          <w:szCs w:val="24"/>
        </w:rPr>
        <w:tab/>
        <w:t>son historique et son expérience dans l’accompagnement</w:t>
      </w:r>
      <w:r w:rsidR="00B34020">
        <w:rPr>
          <w:rFonts w:ascii="Times New Roman" w:hAnsi="Times New Roman" w:cs="Times New Roman"/>
          <w:sz w:val="24"/>
          <w:szCs w:val="24"/>
        </w:rPr>
        <w:t xml:space="preserve"> social des familles et </w:t>
      </w:r>
      <w:r w:rsidRPr="00863D96">
        <w:rPr>
          <w:rFonts w:ascii="Times New Roman" w:hAnsi="Times New Roman" w:cs="Times New Roman"/>
          <w:sz w:val="24"/>
          <w:szCs w:val="24"/>
        </w:rPr>
        <w:t>éducatif d’enfants et d’adolescents ;</w:t>
      </w:r>
    </w:p>
    <w:p w14:paraId="09DB4A00" w14:textId="77777777" w:rsidR="00863D96" w:rsidRPr="00863D96" w:rsidRDefault="00863D96" w:rsidP="00863D96">
      <w:pPr>
        <w:spacing w:after="0" w:line="240" w:lineRule="auto"/>
        <w:jc w:val="both"/>
        <w:rPr>
          <w:rFonts w:ascii="Times New Roman" w:hAnsi="Times New Roman" w:cs="Times New Roman"/>
          <w:sz w:val="24"/>
          <w:szCs w:val="24"/>
        </w:rPr>
      </w:pPr>
      <w:r w:rsidRPr="00863D96">
        <w:rPr>
          <w:rFonts w:ascii="Times New Roman" w:hAnsi="Times New Roman" w:cs="Times New Roman"/>
          <w:sz w:val="24"/>
          <w:szCs w:val="24"/>
        </w:rPr>
        <w:t>-</w:t>
      </w:r>
      <w:r w:rsidRPr="00863D96">
        <w:rPr>
          <w:rFonts w:ascii="Times New Roman" w:hAnsi="Times New Roman" w:cs="Times New Roman"/>
          <w:sz w:val="24"/>
          <w:szCs w:val="24"/>
        </w:rPr>
        <w:tab/>
        <w:t>son organisation, et sa situation financière ;</w:t>
      </w:r>
    </w:p>
    <w:p w14:paraId="3CB29D1E" w14:textId="77777777" w:rsidR="00863D96" w:rsidRPr="00863D96" w:rsidRDefault="00863D96" w:rsidP="00863D96">
      <w:pPr>
        <w:spacing w:after="0" w:line="240" w:lineRule="auto"/>
        <w:jc w:val="both"/>
        <w:rPr>
          <w:rFonts w:ascii="Times New Roman" w:hAnsi="Times New Roman" w:cs="Times New Roman"/>
          <w:sz w:val="24"/>
          <w:szCs w:val="24"/>
        </w:rPr>
      </w:pPr>
      <w:r w:rsidRPr="00863D96">
        <w:rPr>
          <w:rFonts w:ascii="Times New Roman" w:hAnsi="Times New Roman" w:cs="Times New Roman"/>
          <w:sz w:val="24"/>
          <w:szCs w:val="24"/>
        </w:rPr>
        <w:t>-</w:t>
      </w:r>
      <w:r w:rsidRPr="00863D96">
        <w:rPr>
          <w:rFonts w:ascii="Times New Roman" w:hAnsi="Times New Roman" w:cs="Times New Roman"/>
          <w:sz w:val="24"/>
          <w:szCs w:val="24"/>
        </w:rPr>
        <w:tab/>
        <w:t>son activité dans le domaine social et médico-social.</w:t>
      </w:r>
    </w:p>
    <w:p w14:paraId="2B426DCD" w14:textId="77777777" w:rsidR="00863D96" w:rsidRPr="00863D96" w:rsidRDefault="00863D96" w:rsidP="00863D96">
      <w:pPr>
        <w:spacing w:after="0" w:line="240" w:lineRule="auto"/>
        <w:jc w:val="both"/>
        <w:rPr>
          <w:rFonts w:ascii="Times New Roman" w:hAnsi="Times New Roman" w:cs="Times New Roman"/>
          <w:sz w:val="24"/>
          <w:szCs w:val="24"/>
        </w:rPr>
      </w:pPr>
    </w:p>
    <w:p w14:paraId="7B48D89A" w14:textId="2E7B2C83" w:rsidR="00863D96" w:rsidRPr="00A254D4" w:rsidRDefault="00863D96" w:rsidP="00863D96">
      <w:pPr>
        <w:spacing w:after="0" w:line="240" w:lineRule="auto"/>
        <w:jc w:val="both"/>
        <w:rPr>
          <w:rFonts w:ascii="Times New Roman" w:hAnsi="Times New Roman" w:cs="Times New Roman"/>
          <w:sz w:val="24"/>
          <w:szCs w:val="24"/>
        </w:rPr>
      </w:pPr>
      <w:r w:rsidRPr="00863D96">
        <w:rPr>
          <w:rFonts w:ascii="Times New Roman" w:hAnsi="Times New Roman" w:cs="Times New Roman"/>
          <w:sz w:val="24"/>
          <w:szCs w:val="24"/>
        </w:rPr>
        <w:t>Par ailleurs, il devra apporter des références, des garanties et expérience notamment sur ses précédentes réalisations, et sa capacité à mettre en œuvre le projet dans un délai de deux mois maximum après autorisation.</w:t>
      </w:r>
    </w:p>
    <w:p w14:paraId="7885A8D3" w14:textId="77777777" w:rsidR="000F3950" w:rsidRPr="00A254D4" w:rsidRDefault="000F3950" w:rsidP="0042437C">
      <w:pPr>
        <w:spacing w:after="0" w:line="240" w:lineRule="auto"/>
        <w:jc w:val="both"/>
        <w:rPr>
          <w:rFonts w:ascii="Times New Roman" w:hAnsi="Times New Roman" w:cs="Times New Roman"/>
          <w:sz w:val="24"/>
          <w:szCs w:val="24"/>
        </w:rPr>
      </w:pPr>
    </w:p>
    <w:p w14:paraId="3AAA9C5E" w14:textId="77777777" w:rsidR="0042437C" w:rsidRPr="00A254D4" w:rsidRDefault="0042437C" w:rsidP="0042437C">
      <w:pPr>
        <w:spacing w:after="0" w:line="240" w:lineRule="auto"/>
        <w:jc w:val="both"/>
        <w:rPr>
          <w:rFonts w:ascii="Times New Roman" w:hAnsi="Times New Roman" w:cs="Times New Roman"/>
          <w:color w:val="FF0000"/>
          <w:sz w:val="24"/>
          <w:szCs w:val="24"/>
        </w:rPr>
      </w:pPr>
    </w:p>
    <w:p w14:paraId="56E5544B" w14:textId="77777777" w:rsidR="00C10903" w:rsidRDefault="00863D96" w:rsidP="00C10903">
      <w:pPr>
        <w:keepNext/>
        <w:keepLines/>
        <w:spacing w:after="0" w:line="240" w:lineRule="auto"/>
        <w:jc w:val="both"/>
        <w:outlineLvl w:val="0"/>
        <w:rPr>
          <w:rFonts w:ascii="Times New Roman" w:eastAsiaTheme="majorEastAsia" w:hAnsi="Times New Roman" w:cs="Times New Roman"/>
          <w:b/>
          <w:bCs/>
          <w:sz w:val="24"/>
          <w:szCs w:val="24"/>
          <w:u w:val="single"/>
        </w:rPr>
      </w:pPr>
      <w:r w:rsidRPr="00863D96">
        <w:rPr>
          <w:rFonts w:ascii="Times New Roman" w:eastAsiaTheme="majorEastAsia" w:hAnsi="Times New Roman" w:cs="Times New Roman"/>
          <w:b/>
          <w:bCs/>
          <w:sz w:val="24"/>
          <w:szCs w:val="24"/>
          <w:u w:val="single"/>
        </w:rPr>
        <w:t>I</w:t>
      </w:r>
      <w:r>
        <w:rPr>
          <w:rFonts w:ascii="Times New Roman" w:eastAsiaTheme="majorEastAsia" w:hAnsi="Times New Roman" w:cs="Times New Roman"/>
          <w:b/>
          <w:bCs/>
          <w:sz w:val="24"/>
          <w:szCs w:val="24"/>
          <w:u w:val="single"/>
        </w:rPr>
        <w:t xml:space="preserve">I- </w:t>
      </w:r>
      <w:r w:rsidR="00B072A6">
        <w:rPr>
          <w:rFonts w:ascii="Times New Roman" w:eastAsiaTheme="majorEastAsia" w:hAnsi="Times New Roman" w:cs="Times New Roman"/>
          <w:b/>
          <w:bCs/>
          <w:sz w:val="24"/>
          <w:szCs w:val="24"/>
          <w:u w:val="single"/>
        </w:rPr>
        <w:t>Eléments de cadrage du projet</w:t>
      </w:r>
    </w:p>
    <w:p w14:paraId="5E2E6288" w14:textId="77777777" w:rsidR="00C10903" w:rsidRDefault="00C10903" w:rsidP="00C10903">
      <w:pPr>
        <w:keepNext/>
        <w:keepLines/>
        <w:spacing w:after="0" w:line="240" w:lineRule="auto"/>
        <w:jc w:val="both"/>
        <w:outlineLvl w:val="0"/>
        <w:rPr>
          <w:rFonts w:ascii="Times New Roman" w:eastAsiaTheme="majorEastAsia" w:hAnsi="Times New Roman" w:cs="Times New Roman"/>
          <w:b/>
          <w:bCs/>
          <w:sz w:val="24"/>
          <w:szCs w:val="24"/>
          <w:u w:val="single"/>
        </w:rPr>
      </w:pPr>
    </w:p>
    <w:p w14:paraId="3AE370EA" w14:textId="229B6486" w:rsidR="00F9303E" w:rsidRPr="00C10903" w:rsidRDefault="00C10903" w:rsidP="00C10903">
      <w:pPr>
        <w:keepNext/>
        <w:keepLines/>
        <w:spacing w:after="0" w:line="240" w:lineRule="auto"/>
        <w:jc w:val="both"/>
        <w:outlineLvl w:val="0"/>
        <w:rPr>
          <w:rFonts w:ascii="Times New Roman" w:eastAsiaTheme="majorEastAsia" w:hAnsi="Times New Roman" w:cs="Times New Roman"/>
          <w:b/>
          <w:bCs/>
          <w:sz w:val="24"/>
          <w:szCs w:val="24"/>
          <w:u w:val="single"/>
        </w:rPr>
      </w:pPr>
      <w:r>
        <w:rPr>
          <w:rFonts w:ascii="Times New Roman" w:eastAsiaTheme="majorEastAsia" w:hAnsi="Times New Roman" w:cs="Times New Roman"/>
          <w:b/>
          <w:bCs/>
          <w:sz w:val="24"/>
          <w:szCs w:val="24"/>
        </w:rPr>
        <w:tab/>
      </w:r>
      <w:r w:rsidRPr="00C10903">
        <w:rPr>
          <w:rFonts w:ascii="Times New Roman" w:eastAsiaTheme="majorEastAsia" w:hAnsi="Times New Roman" w:cs="Times New Roman"/>
          <w:b/>
          <w:bCs/>
          <w:sz w:val="24"/>
          <w:szCs w:val="24"/>
        </w:rPr>
        <w:t xml:space="preserve">1. </w:t>
      </w:r>
      <w:r w:rsidR="00F9303E" w:rsidRPr="00C10903">
        <w:rPr>
          <w:rFonts w:ascii="Times New Roman" w:eastAsia="Times New Roman" w:hAnsi="Times New Roman" w:cs="Times New Roman"/>
          <w:b/>
          <w:sz w:val="24"/>
          <w:szCs w:val="24"/>
        </w:rPr>
        <w:t xml:space="preserve"> </w:t>
      </w:r>
      <w:r w:rsidR="00B072A6">
        <w:rPr>
          <w:rFonts w:ascii="Times New Roman" w:eastAsia="Times New Roman" w:hAnsi="Times New Roman" w:cs="Times New Roman"/>
          <w:b/>
          <w:sz w:val="24"/>
          <w:szCs w:val="24"/>
        </w:rPr>
        <w:t>Prestations à mettre en œuvre</w:t>
      </w:r>
    </w:p>
    <w:p w14:paraId="426FA171" w14:textId="77777777" w:rsidR="00840208" w:rsidRPr="00A254D4" w:rsidRDefault="00840208" w:rsidP="00840208">
      <w:pPr>
        <w:spacing w:after="0" w:line="240" w:lineRule="auto"/>
        <w:contextualSpacing/>
        <w:jc w:val="both"/>
        <w:rPr>
          <w:rFonts w:ascii="Times New Roman" w:eastAsia="Times New Roman" w:hAnsi="Times New Roman" w:cs="Times New Roman"/>
          <w:b/>
          <w:sz w:val="24"/>
          <w:szCs w:val="24"/>
        </w:rPr>
      </w:pPr>
    </w:p>
    <w:p w14:paraId="4F913D1F" w14:textId="7A0FD847" w:rsidR="00840208" w:rsidRPr="00A91031" w:rsidRDefault="00840208" w:rsidP="00840208">
      <w:pPr>
        <w:spacing w:after="0" w:line="240" w:lineRule="auto"/>
        <w:contextualSpacing/>
        <w:jc w:val="both"/>
        <w:rPr>
          <w:rFonts w:ascii="Times New Roman" w:hAnsi="Times New Roman" w:cs="Times New Roman"/>
          <w:sz w:val="24"/>
          <w:szCs w:val="24"/>
        </w:rPr>
      </w:pPr>
      <w:r w:rsidRPr="00A254D4">
        <w:rPr>
          <w:rFonts w:ascii="Times New Roman" w:hAnsi="Times New Roman" w:cs="Times New Roman"/>
          <w:sz w:val="24"/>
          <w:szCs w:val="24"/>
        </w:rPr>
        <w:t xml:space="preserve">Cette mesure doit permettre de structurer et </w:t>
      </w:r>
      <w:r w:rsidR="00483201">
        <w:rPr>
          <w:rFonts w:ascii="Times New Roman" w:hAnsi="Times New Roman" w:cs="Times New Roman"/>
          <w:sz w:val="24"/>
          <w:szCs w:val="24"/>
        </w:rPr>
        <w:t xml:space="preserve">de </w:t>
      </w:r>
      <w:r w:rsidRPr="00A254D4">
        <w:rPr>
          <w:rFonts w:ascii="Times New Roman" w:hAnsi="Times New Roman" w:cs="Times New Roman"/>
          <w:sz w:val="24"/>
          <w:szCs w:val="24"/>
        </w:rPr>
        <w:t>développer l</w:t>
      </w:r>
      <w:r w:rsidR="00E447C2">
        <w:rPr>
          <w:rFonts w:ascii="Times New Roman" w:hAnsi="Times New Roman" w:cs="Times New Roman"/>
          <w:sz w:val="24"/>
          <w:szCs w:val="24"/>
        </w:rPr>
        <w:t>’aide et le</w:t>
      </w:r>
      <w:r w:rsidRPr="00A254D4">
        <w:rPr>
          <w:rFonts w:ascii="Times New Roman" w:hAnsi="Times New Roman" w:cs="Times New Roman"/>
          <w:sz w:val="24"/>
          <w:szCs w:val="24"/>
        </w:rPr>
        <w:t xml:space="preserve"> soutien au</w:t>
      </w:r>
      <w:r w:rsidR="00483201">
        <w:rPr>
          <w:rFonts w:ascii="Times New Roman" w:hAnsi="Times New Roman" w:cs="Times New Roman"/>
          <w:sz w:val="24"/>
          <w:szCs w:val="24"/>
        </w:rPr>
        <w:t>x</w:t>
      </w:r>
      <w:r w:rsidR="00B75010">
        <w:rPr>
          <w:rFonts w:ascii="Times New Roman" w:hAnsi="Times New Roman" w:cs="Times New Roman"/>
          <w:sz w:val="24"/>
          <w:szCs w:val="24"/>
        </w:rPr>
        <w:t xml:space="preserve"> TDC</w:t>
      </w:r>
      <w:r w:rsidR="0059464E">
        <w:rPr>
          <w:rFonts w:ascii="Times New Roman" w:hAnsi="Times New Roman" w:cs="Times New Roman"/>
          <w:sz w:val="24"/>
          <w:szCs w:val="24"/>
        </w:rPr>
        <w:t>.</w:t>
      </w:r>
      <w:r w:rsidR="00DE6622">
        <w:rPr>
          <w:rFonts w:ascii="Times New Roman" w:hAnsi="Times New Roman" w:cs="Times New Roman"/>
          <w:sz w:val="24"/>
          <w:szCs w:val="24"/>
        </w:rPr>
        <w:t xml:space="preserve"> </w:t>
      </w:r>
      <w:r w:rsidR="00DE6622" w:rsidRPr="00A91031">
        <w:rPr>
          <w:rFonts w:ascii="Times New Roman" w:hAnsi="Times New Roman" w:cs="Times New Roman"/>
          <w:sz w:val="24"/>
          <w:szCs w:val="24"/>
        </w:rPr>
        <w:t>Le candidat devra se conformer aux dispositions de l’article D. 221.24-12 du CASF</w:t>
      </w:r>
      <w:r w:rsidR="00A91031">
        <w:rPr>
          <w:rFonts w:ascii="Times New Roman" w:hAnsi="Times New Roman" w:cs="Times New Roman"/>
          <w:sz w:val="24"/>
          <w:szCs w:val="24"/>
        </w:rPr>
        <w:t>.</w:t>
      </w:r>
    </w:p>
    <w:p w14:paraId="11E2BCA2" w14:textId="77777777" w:rsidR="0018271F" w:rsidRPr="00A254D4" w:rsidRDefault="0018271F" w:rsidP="00840208">
      <w:pPr>
        <w:spacing w:after="0" w:line="240" w:lineRule="auto"/>
        <w:contextualSpacing/>
        <w:jc w:val="both"/>
        <w:rPr>
          <w:rFonts w:ascii="Times New Roman" w:hAnsi="Times New Roman" w:cs="Times New Roman"/>
          <w:sz w:val="24"/>
          <w:szCs w:val="24"/>
        </w:rPr>
      </w:pPr>
    </w:p>
    <w:p w14:paraId="426B5BAF" w14:textId="1D8DC67C" w:rsidR="00BD5E5F" w:rsidRDefault="0018271F" w:rsidP="0018271F">
      <w:pPr>
        <w:spacing w:after="0" w:line="240" w:lineRule="auto"/>
        <w:contextualSpacing/>
        <w:jc w:val="both"/>
        <w:rPr>
          <w:rFonts w:ascii="Times New Roman" w:eastAsia="Times New Roman" w:hAnsi="Times New Roman" w:cs="Times New Roman"/>
          <w:sz w:val="24"/>
          <w:szCs w:val="24"/>
        </w:rPr>
      </w:pPr>
      <w:r w:rsidRPr="00A254D4">
        <w:rPr>
          <w:rFonts w:ascii="Times New Roman" w:eastAsia="Times New Roman" w:hAnsi="Times New Roman" w:cs="Times New Roman"/>
          <w:sz w:val="24"/>
          <w:szCs w:val="24"/>
        </w:rPr>
        <w:t>Il est attendu du ou des prestataires</w:t>
      </w:r>
      <w:r w:rsidR="00B75010">
        <w:rPr>
          <w:rFonts w:ascii="Times New Roman" w:eastAsia="Times New Roman" w:hAnsi="Times New Roman" w:cs="Times New Roman"/>
          <w:sz w:val="24"/>
          <w:szCs w:val="24"/>
        </w:rPr>
        <w:t xml:space="preserve"> de présenter un projet de service incluant</w:t>
      </w:r>
      <w:r w:rsidRPr="00A254D4">
        <w:rPr>
          <w:rFonts w:ascii="Times New Roman" w:eastAsia="Times New Roman" w:hAnsi="Times New Roman" w:cs="Times New Roman"/>
          <w:sz w:val="24"/>
          <w:szCs w:val="24"/>
        </w:rPr>
        <w:t xml:space="preserve"> : </w:t>
      </w:r>
    </w:p>
    <w:p w14:paraId="40B6E869" w14:textId="2F8EF7A6" w:rsidR="00B75010" w:rsidRDefault="00B75010" w:rsidP="00B75010">
      <w:pPr>
        <w:pStyle w:val="Paragraphedeliste"/>
        <w:spacing w:after="0" w:line="240" w:lineRule="auto"/>
        <w:jc w:val="both"/>
        <w:rPr>
          <w:rFonts w:ascii="Times New Roman" w:hAnsi="Times New Roman"/>
          <w:sz w:val="24"/>
          <w:szCs w:val="24"/>
        </w:rPr>
      </w:pPr>
    </w:p>
    <w:p w14:paraId="7399BD31" w14:textId="66129F3F" w:rsidR="00B75010" w:rsidRPr="00A254D4" w:rsidRDefault="00B75010" w:rsidP="00B75010">
      <w:pPr>
        <w:pStyle w:val="Paragraphedeliste"/>
        <w:numPr>
          <w:ilvl w:val="0"/>
          <w:numId w:val="7"/>
        </w:numPr>
        <w:spacing w:after="0" w:line="240" w:lineRule="auto"/>
        <w:jc w:val="both"/>
        <w:rPr>
          <w:rFonts w:ascii="Times New Roman" w:hAnsi="Times New Roman"/>
          <w:sz w:val="24"/>
          <w:szCs w:val="24"/>
        </w:rPr>
      </w:pPr>
      <w:proofErr w:type="gramStart"/>
      <w:r>
        <w:rPr>
          <w:rFonts w:ascii="Times New Roman" w:hAnsi="Times New Roman"/>
          <w:sz w:val="24"/>
          <w:szCs w:val="24"/>
        </w:rPr>
        <w:t>un</w:t>
      </w:r>
      <w:proofErr w:type="gramEnd"/>
      <w:r>
        <w:rPr>
          <w:rFonts w:ascii="Times New Roman" w:hAnsi="Times New Roman"/>
          <w:sz w:val="24"/>
          <w:szCs w:val="24"/>
        </w:rPr>
        <w:t xml:space="preserve"> </w:t>
      </w:r>
      <w:r w:rsidRPr="00A254D4">
        <w:rPr>
          <w:rFonts w:ascii="Times New Roman" w:hAnsi="Times New Roman"/>
          <w:sz w:val="24"/>
          <w:szCs w:val="24"/>
        </w:rPr>
        <w:t>référentiel de</w:t>
      </w:r>
      <w:r>
        <w:rPr>
          <w:rFonts w:ascii="Times New Roman" w:hAnsi="Times New Roman"/>
          <w:sz w:val="24"/>
          <w:szCs w:val="24"/>
        </w:rPr>
        <w:t xml:space="preserve"> </w:t>
      </w:r>
      <w:r w:rsidRPr="00A254D4">
        <w:rPr>
          <w:rFonts w:ascii="Times New Roman" w:hAnsi="Times New Roman"/>
          <w:sz w:val="24"/>
          <w:szCs w:val="24"/>
        </w:rPr>
        <w:t>l'accompagnement</w:t>
      </w:r>
      <w:r>
        <w:rPr>
          <w:rFonts w:ascii="Times New Roman" w:hAnsi="Times New Roman"/>
          <w:sz w:val="24"/>
          <w:szCs w:val="24"/>
        </w:rPr>
        <w:t> ;</w:t>
      </w:r>
    </w:p>
    <w:p w14:paraId="328C3982" w14:textId="03473911" w:rsidR="00B75010" w:rsidRDefault="00B75010" w:rsidP="00D00525">
      <w:pPr>
        <w:pStyle w:val="Paragraphedeliste"/>
        <w:numPr>
          <w:ilvl w:val="0"/>
          <w:numId w:val="7"/>
        </w:numPr>
        <w:spacing w:after="0" w:line="240" w:lineRule="auto"/>
        <w:jc w:val="both"/>
        <w:rPr>
          <w:rFonts w:ascii="Times New Roman" w:hAnsi="Times New Roman"/>
          <w:sz w:val="24"/>
          <w:szCs w:val="24"/>
        </w:rPr>
      </w:pPr>
      <w:proofErr w:type="gramStart"/>
      <w:r>
        <w:rPr>
          <w:rFonts w:ascii="Times New Roman" w:hAnsi="Times New Roman"/>
          <w:sz w:val="24"/>
          <w:szCs w:val="24"/>
        </w:rPr>
        <w:t>une</w:t>
      </w:r>
      <w:proofErr w:type="gramEnd"/>
      <w:r>
        <w:rPr>
          <w:rFonts w:ascii="Times New Roman" w:hAnsi="Times New Roman"/>
          <w:sz w:val="24"/>
          <w:szCs w:val="24"/>
        </w:rPr>
        <w:t xml:space="preserve"> </w:t>
      </w:r>
      <w:r w:rsidR="00BD5E5F" w:rsidRPr="00A254D4">
        <w:rPr>
          <w:rFonts w:ascii="Times New Roman" w:hAnsi="Times New Roman"/>
          <w:sz w:val="24"/>
          <w:szCs w:val="24"/>
        </w:rPr>
        <w:t>f</w:t>
      </w:r>
      <w:r>
        <w:rPr>
          <w:rFonts w:ascii="Times New Roman" w:hAnsi="Times New Roman"/>
          <w:sz w:val="24"/>
          <w:szCs w:val="24"/>
        </w:rPr>
        <w:t>ormalisation</w:t>
      </w:r>
      <w:r w:rsidR="0018271F" w:rsidRPr="00A254D4">
        <w:rPr>
          <w:rFonts w:ascii="Times New Roman" w:hAnsi="Times New Roman"/>
          <w:sz w:val="24"/>
          <w:szCs w:val="24"/>
        </w:rPr>
        <w:t xml:space="preserve"> </w:t>
      </w:r>
      <w:r>
        <w:rPr>
          <w:rFonts w:ascii="Times New Roman" w:hAnsi="Times New Roman"/>
          <w:sz w:val="24"/>
          <w:szCs w:val="24"/>
        </w:rPr>
        <w:t xml:space="preserve">de </w:t>
      </w:r>
      <w:r w:rsidR="0018271F" w:rsidRPr="00A254D4">
        <w:rPr>
          <w:rFonts w:ascii="Times New Roman" w:hAnsi="Times New Roman"/>
          <w:sz w:val="24"/>
          <w:szCs w:val="24"/>
        </w:rPr>
        <w:t>l'</w:t>
      </w:r>
      <w:r w:rsidR="00E447C2">
        <w:rPr>
          <w:rFonts w:ascii="Times New Roman" w:hAnsi="Times New Roman"/>
          <w:sz w:val="24"/>
          <w:szCs w:val="24"/>
        </w:rPr>
        <w:t xml:space="preserve">information et </w:t>
      </w:r>
      <w:r>
        <w:rPr>
          <w:rFonts w:ascii="Times New Roman" w:hAnsi="Times New Roman"/>
          <w:sz w:val="24"/>
          <w:szCs w:val="24"/>
        </w:rPr>
        <w:t xml:space="preserve">de </w:t>
      </w:r>
      <w:r w:rsidR="00E447C2">
        <w:rPr>
          <w:rFonts w:ascii="Times New Roman" w:hAnsi="Times New Roman"/>
          <w:sz w:val="24"/>
          <w:szCs w:val="24"/>
        </w:rPr>
        <w:t>l’</w:t>
      </w:r>
      <w:r w:rsidR="0018271F" w:rsidRPr="00A254D4">
        <w:rPr>
          <w:rFonts w:ascii="Times New Roman" w:hAnsi="Times New Roman"/>
          <w:sz w:val="24"/>
          <w:szCs w:val="24"/>
        </w:rPr>
        <w:t>accompagnem</w:t>
      </w:r>
      <w:r w:rsidR="00624426">
        <w:rPr>
          <w:rFonts w:ascii="Times New Roman" w:hAnsi="Times New Roman"/>
          <w:sz w:val="24"/>
          <w:szCs w:val="24"/>
        </w:rPr>
        <w:t>ent nécessaire aux TDC</w:t>
      </w:r>
      <w:r>
        <w:rPr>
          <w:rFonts w:ascii="Times New Roman" w:hAnsi="Times New Roman"/>
          <w:sz w:val="24"/>
          <w:szCs w:val="24"/>
        </w:rPr>
        <w:t> ;</w:t>
      </w:r>
    </w:p>
    <w:p w14:paraId="69D488CC" w14:textId="0BAB06EA" w:rsidR="006C2142" w:rsidRPr="006C2142" w:rsidRDefault="00B75010" w:rsidP="006C2142">
      <w:pPr>
        <w:pStyle w:val="Paragraphedeliste"/>
        <w:numPr>
          <w:ilvl w:val="0"/>
          <w:numId w:val="7"/>
        </w:numPr>
        <w:spacing w:after="0" w:line="240" w:lineRule="auto"/>
        <w:jc w:val="both"/>
        <w:rPr>
          <w:rFonts w:ascii="Times New Roman" w:hAnsi="Times New Roman"/>
          <w:b/>
          <w:sz w:val="24"/>
          <w:szCs w:val="24"/>
        </w:rPr>
      </w:pPr>
      <w:proofErr w:type="gramStart"/>
      <w:r>
        <w:rPr>
          <w:rFonts w:ascii="Times New Roman" w:hAnsi="Times New Roman"/>
          <w:sz w:val="24"/>
          <w:szCs w:val="24"/>
        </w:rPr>
        <w:t>une</w:t>
      </w:r>
      <w:proofErr w:type="gramEnd"/>
      <w:r>
        <w:rPr>
          <w:rFonts w:ascii="Times New Roman" w:hAnsi="Times New Roman"/>
          <w:sz w:val="24"/>
          <w:szCs w:val="24"/>
        </w:rPr>
        <w:t xml:space="preserve"> évaluation d</w:t>
      </w:r>
      <w:r w:rsidR="00F90EEF">
        <w:rPr>
          <w:rFonts w:ascii="Times New Roman" w:hAnsi="Times New Roman"/>
          <w:sz w:val="24"/>
          <w:szCs w:val="24"/>
        </w:rPr>
        <w:t xml:space="preserve">es besoins en </w:t>
      </w:r>
      <w:r w:rsidR="0085609B" w:rsidRPr="00A254D4">
        <w:rPr>
          <w:rFonts w:ascii="Times New Roman" w:hAnsi="Times New Roman"/>
          <w:sz w:val="24"/>
          <w:szCs w:val="24"/>
        </w:rPr>
        <w:t>droits de visite</w:t>
      </w:r>
      <w:r w:rsidR="00F90EEF">
        <w:rPr>
          <w:rFonts w:ascii="Times New Roman" w:hAnsi="Times New Roman"/>
          <w:sz w:val="24"/>
          <w:szCs w:val="24"/>
        </w:rPr>
        <w:t xml:space="preserve"> et d’hébergement</w:t>
      </w:r>
      <w:r w:rsidR="0085609B" w:rsidRPr="00A254D4">
        <w:rPr>
          <w:rFonts w:ascii="Times New Roman" w:hAnsi="Times New Roman"/>
          <w:sz w:val="24"/>
          <w:szCs w:val="24"/>
        </w:rPr>
        <w:t xml:space="preserve"> </w:t>
      </w:r>
      <w:r w:rsidR="00F90EEF">
        <w:rPr>
          <w:rFonts w:ascii="Times New Roman" w:hAnsi="Times New Roman"/>
          <w:sz w:val="24"/>
          <w:szCs w:val="24"/>
        </w:rPr>
        <w:t xml:space="preserve">entre les </w:t>
      </w:r>
      <w:r w:rsidR="0085609B" w:rsidRPr="00A254D4">
        <w:rPr>
          <w:rFonts w:ascii="Times New Roman" w:hAnsi="Times New Roman"/>
          <w:sz w:val="24"/>
          <w:szCs w:val="24"/>
        </w:rPr>
        <w:t>parents</w:t>
      </w:r>
      <w:r w:rsidR="00F90EEF">
        <w:rPr>
          <w:rFonts w:ascii="Times New Roman" w:hAnsi="Times New Roman"/>
          <w:sz w:val="24"/>
          <w:szCs w:val="24"/>
        </w:rPr>
        <w:t xml:space="preserve"> et les mineurs</w:t>
      </w:r>
      <w:r w:rsidR="0085609B" w:rsidRPr="00A254D4">
        <w:rPr>
          <w:rFonts w:ascii="Times New Roman" w:hAnsi="Times New Roman"/>
          <w:sz w:val="24"/>
          <w:szCs w:val="24"/>
        </w:rPr>
        <w:t>.</w:t>
      </w:r>
    </w:p>
    <w:p w14:paraId="6DDFE15E" w14:textId="79095F53" w:rsidR="006C2142" w:rsidRDefault="006C2142">
      <w:pPr>
        <w:rPr>
          <w:rFonts w:ascii="Times New Roman" w:eastAsia="Times New Roman" w:hAnsi="Times New Roman" w:cs="Times New Roman"/>
          <w:b/>
          <w:sz w:val="24"/>
          <w:szCs w:val="24"/>
        </w:rPr>
      </w:pPr>
    </w:p>
    <w:p w14:paraId="32902F2F" w14:textId="583BC8EE" w:rsidR="0006123D" w:rsidRPr="00C10903" w:rsidRDefault="00C10903" w:rsidP="00C10903">
      <w:pPr>
        <w:pStyle w:val="Paragraphedeliste"/>
        <w:spacing w:after="0" w:line="240" w:lineRule="auto"/>
        <w:jc w:val="both"/>
        <w:rPr>
          <w:rFonts w:ascii="Times New Roman" w:hAnsi="Times New Roman"/>
          <w:b/>
          <w:sz w:val="24"/>
          <w:szCs w:val="24"/>
        </w:rPr>
      </w:pPr>
      <w:r>
        <w:rPr>
          <w:rFonts w:ascii="Times New Roman" w:hAnsi="Times New Roman"/>
          <w:b/>
          <w:sz w:val="24"/>
          <w:szCs w:val="24"/>
        </w:rPr>
        <w:t xml:space="preserve">2. </w:t>
      </w:r>
      <w:r w:rsidR="0006123D" w:rsidRPr="00C10903">
        <w:rPr>
          <w:rFonts w:ascii="Times New Roman" w:hAnsi="Times New Roman"/>
          <w:b/>
          <w:sz w:val="24"/>
          <w:szCs w:val="24"/>
        </w:rPr>
        <w:t>La procédure d'admission</w:t>
      </w:r>
    </w:p>
    <w:p w14:paraId="606EF61D" w14:textId="77777777" w:rsidR="00CD7F2B" w:rsidRPr="00A254D4" w:rsidRDefault="00CD7F2B" w:rsidP="0042437C">
      <w:pPr>
        <w:tabs>
          <w:tab w:val="left" w:pos="426"/>
        </w:tabs>
        <w:spacing w:after="0" w:line="240" w:lineRule="auto"/>
        <w:ind w:left="1503"/>
        <w:jc w:val="both"/>
        <w:rPr>
          <w:rFonts w:ascii="Times New Roman" w:eastAsia="Times New Roman" w:hAnsi="Times New Roman" w:cs="Times New Roman"/>
          <w:b/>
          <w:sz w:val="24"/>
          <w:szCs w:val="24"/>
        </w:rPr>
      </w:pPr>
    </w:p>
    <w:p w14:paraId="49CEA1FE" w14:textId="77777777" w:rsidR="00A978D4" w:rsidRDefault="00A71BF0" w:rsidP="0042437C">
      <w:pPr>
        <w:pStyle w:val="Listenumros"/>
        <w:numPr>
          <w:ilvl w:val="0"/>
          <w:numId w:val="0"/>
        </w:numPr>
        <w:spacing w:before="0" w:after="0" w:line="240" w:lineRule="auto"/>
        <w:rPr>
          <w:rFonts w:ascii="Times New Roman" w:hAnsi="Times New Roman" w:cs="Times New Roman"/>
          <w:sz w:val="24"/>
          <w:szCs w:val="24"/>
        </w:rPr>
      </w:pPr>
      <w:r w:rsidRPr="00A254D4">
        <w:rPr>
          <w:rFonts w:ascii="Times New Roman" w:hAnsi="Times New Roman" w:cs="Times New Roman"/>
          <w:sz w:val="24"/>
          <w:szCs w:val="24"/>
        </w:rPr>
        <w:t xml:space="preserve">La </w:t>
      </w:r>
      <w:r w:rsidR="00CD7F2B" w:rsidRPr="00A254D4">
        <w:rPr>
          <w:rFonts w:ascii="Times New Roman" w:hAnsi="Times New Roman" w:cs="Times New Roman"/>
          <w:sz w:val="24"/>
          <w:szCs w:val="24"/>
        </w:rPr>
        <w:t xml:space="preserve">mesure d’accompagnement </w:t>
      </w:r>
      <w:r w:rsidR="00624426">
        <w:rPr>
          <w:rFonts w:ascii="Times New Roman" w:hAnsi="Times New Roman" w:cs="Times New Roman"/>
          <w:sz w:val="24"/>
          <w:szCs w:val="24"/>
        </w:rPr>
        <w:t>fait</w:t>
      </w:r>
      <w:r w:rsidRPr="00A254D4">
        <w:rPr>
          <w:rFonts w:ascii="Times New Roman" w:hAnsi="Times New Roman" w:cs="Times New Roman"/>
          <w:sz w:val="24"/>
          <w:szCs w:val="24"/>
        </w:rPr>
        <w:t xml:space="preserve"> l'objet d'une décision judiciaire</w:t>
      </w:r>
      <w:r w:rsidR="00CD7F2B" w:rsidRPr="00A254D4">
        <w:rPr>
          <w:rFonts w:ascii="Times New Roman" w:hAnsi="Times New Roman" w:cs="Times New Roman"/>
          <w:sz w:val="24"/>
          <w:szCs w:val="24"/>
        </w:rPr>
        <w:t xml:space="preserve"> pour les TDC</w:t>
      </w:r>
      <w:r w:rsidR="00A978D4">
        <w:rPr>
          <w:rFonts w:ascii="Times New Roman" w:hAnsi="Times New Roman" w:cs="Times New Roman"/>
          <w:sz w:val="24"/>
          <w:szCs w:val="24"/>
        </w:rPr>
        <w:t>.</w:t>
      </w:r>
    </w:p>
    <w:p w14:paraId="6EEA7643" w14:textId="04F3237F" w:rsidR="00A978D4" w:rsidRDefault="00A978D4" w:rsidP="0042437C">
      <w:pPr>
        <w:pStyle w:val="Listenumros"/>
        <w:numPr>
          <w:ilvl w:val="0"/>
          <w:numId w:val="0"/>
        </w:numPr>
        <w:spacing w:before="0" w:after="0" w:line="240" w:lineRule="auto"/>
        <w:rPr>
          <w:rFonts w:ascii="Times New Roman" w:hAnsi="Times New Roman" w:cs="Times New Roman"/>
          <w:sz w:val="24"/>
          <w:szCs w:val="24"/>
        </w:rPr>
      </w:pPr>
      <w:r>
        <w:rPr>
          <w:rFonts w:ascii="Times New Roman" w:hAnsi="Times New Roman" w:cs="Times New Roman"/>
          <w:sz w:val="24"/>
          <w:szCs w:val="24"/>
        </w:rPr>
        <w:t>Le juge des enfants est compétent pour désigner le service habilité.</w:t>
      </w:r>
    </w:p>
    <w:p w14:paraId="43E146B6" w14:textId="6C265476" w:rsidR="00A978D4" w:rsidRDefault="00A978D4" w:rsidP="0042437C">
      <w:pPr>
        <w:pStyle w:val="Listenumros"/>
        <w:numPr>
          <w:ilvl w:val="0"/>
          <w:numId w:val="0"/>
        </w:numPr>
        <w:spacing w:before="0" w:after="0" w:line="240" w:lineRule="auto"/>
        <w:rPr>
          <w:rFonts w:ascii="Times New Roman" w:hAnsi="Times New Roman" w:cs="Times New Roman"/>
          <w:sz w:val="24"/>
          <w:szCs w:val="24"/>
        </w:rPr>
      </w:pPr>
      <w:r>
        <w:rPr>
          <w:rFonts w:ascii="Times New Roman" w:hAnsi="Times New Roman" w:cs="Times New Roman"/>
          <w:sz w:val="24"/>
          <w:szCs w:val="24"/>
        </w:rPr>
        <w:t>A réception de la décision, le prestataire est tenu de se rendre au tribunal judiciaire pour consulter le dossier du mineur et de se mettre en lien avec les services départementaux.</w:t>
      </w:r>
    </w:p>
    <w:p w14:paraId="1BE4A0C9" w14:textId="6D390793" w:rsidR="00CD7F2B" w:rsidRPr="00A254D4" w:rsidRDefault="00A978D4" w:rsidP="0042437C">
      <w:pPr>
        <w:pStyle w:val="Listenumros"/>
        <w:numPr>
          <w:ilvl w:val="0"/>
          <w:numId w:val="0"/>
        </w:numPr>
        <w:spacing w:before="0" w:after="0" w:line="240" w:lineRule="auto"/>
        <w:rPr>
          <w:rFonts w:ascii="Times New Roman" w:hAnsi="Times New Roman" w:cs="Times New Roman"/>
          <w:sz w:val="24"/>
          <w:szCs w:val="24"/>
        </w:rPr>
      </w:pPr>
      <w:r>
        <w:rPr>
          <w:rFonts w:ascii="Times New Roman" w:hAnsi="Times New Roman" w:cs="Times New Roman"/>
          <w:sz w:val="24"/>
          <w:szCs w:val="24"/>
        </w:rPr>
        <w:t>L</w:t>
      </w:r>
      <w:r w:rsidR="00F2204B" w:rsidRPr="00A254D4">
        <w:rPr>
          <w:rFonts w:ascii="Times New Roman" w:hAnsi="Times New Roman" w:cs="Times New Roman"/>
          <w:sz w:val="24"/>
          <w:szCs w:val="24"/>
        </w:rPr>
        <w:t xml:space="preserve">e </w:t>
      </w:r>
      <w:r w:rsidR="00CD7F2B" w:rsidRPr="00A254D4">
        <w:rPr>
          <w:rFonts w:ascii="Times New Roman" w:hAnsi="Times New Roman" w:cs="Times New Roman"/>
          <w:sz w:val="24"/>
          <w:szCs w:val="24"/>
        </w:rPr>
        <w:t xml:space="preserve">service </w:t>
      </w:r>
      <w:r w:rsidR="00741118" w:rsidRPr="00A254D4">
        <w:rPr>
          <w:rFonts w:ascii="Times New Roman" w:hAnsi="Times New Roman" w:cs="Times New Roman"/>
          <w:sz w:val="24"/>
          <w:szCs w:val="24"/>
        </w:rPr>
        <w:t xml:space="preserve">prestataire </w:t>
      </w:r>
      <w:r w:rsidR="00CD7F2B" w:rsidRPr="00A254D4">
        <w:rPr>
          <w:rFonts w:ascii="Times New Roman" w:hAnsi="Times New Roman" w:cs="Times New Roman"/>
          <w:sz w:val="24"/>
          <w:szCs w:val="24"/>
        </w:rPr>
        <w:t>d’accompagnement</w:t>
      </w:r>
      <w:r>
        <w:rPr>
          <w:rFonts w:ascii="Times New Roman" w:hAnsi="Times New Roman" w:cs="Times New Roman"/>
          <w:sz w:val="24"/>
          <w:szCs w:val="24"/>
        </w:rPr>
        <w:t xml:space="preserve"> </w:t>
      </w:r>
      <w:r w:rsidR="00A71BF0" w:rsidRPr="00A254D4">
        <w:rPr>
          <w:rFonts w:ascii="Times New Roman" w:hAnsi="Times New Roman" w:cs="Times New Roman"/>
          <w:sz w:val="24"/>
          <w:szCs w:val="24"/>
        </w:rPr>
        <w:t>s'assure de la faisabilité matérielle et temporelle de la mesure</w:t>
      </w:r>
      <w:r>
        <w:rPr>
          <w:rFonts w:ascii="Times New Roman" w:hAnsi="Times New Roman" w:cs="Times New Roman"/>
          <w:sz w:val="24"/>
          <w:szCs w:val="24"/>
        </w:rPr>
        <w:t xml:space="preserve"> et informe l’IEF de la prise en compte de la situation.</w:t>
      </w:r>
    </w:p>
    <w:p w14:paraId="2CF9083A" w14:textId="77777777" w:rsidR="00CD7F2B" w:rsidRPr="00A254D4" w:rsidRDefault="00CD7F2B" w:rsidP="0042437C">
      <w:pPr>
        <w:pStyle w:val="Listenumros"/>
        <w:numPr>
          <w:ilvl w:val="0"/>
          <w:numId w:val="0"/>
        </w:numPr>
        <w:spacing w:before="0" w:after="0" w:line="240" w:lineRule="auto"/>
        <w:rPr>
          <w:rFonts w:ascii="Times New Roman" w:hAnsi="Times New Roman" w:cs="Times New Roman"/>
          <w:sz w:val="24"/>
          <w:szCs w:val="24"/>
        </w:rPr>
      </w:pPr>
    </w:p>
    <w:p w14:paraId="67138372" w14:textId="577EDDED" w:rsidR="00A71BF0" w:rsidRPr="00A254D4" w:rsidRDefault="00A71BF0" w:rsidP="0042437C">
      <w:pPr>
        <w:pStyle w:val="Listenumros"/>
        <w:numPr>
          <w:ilvl w:val="0"/>
          <w:numId w:val="0"/>
        </w:numPr>
        <w:spacing w:before="0" w:after="0" w:line="240" w:lineRule="auto"/>
        <w:rPr>
          <w:rFonts w:ascii="Times New Roman" w:hAnsi="Times New Roman" w:cs="Times New Roman"/>
          <w:sz w:val="24"/>
          <w:szCs w:val="24"/>
        </w:rPr>
      </w:pPr>
      <w:r w:rsidRPr="00A254D4">
        <w:rPr>
          <w:rFonts w:ascii="Times New Roman" w:hAnsi="Times New Roman" w:cs="Times New Roman"/>
          <w:sz w:val="24"/>
          <w:szCs w:val="24"/>
        </w:rPr>
        <w:t>Sur la base de ces documents</w:t>
      </w:r>
      <w:r w:rsidR="00320966">
        <w:rPr>
          <w:rFonts w:ascii="Times New Roman" w:hAnsi="Times New Roman" w:cs="Times New Roman"/>
          <w:sz w:val="24"/>
          <w:szCs w:val="24"/>
        </w:rPr>
        <w:t xml:space="preserve"> et des informations recueillis auprès des services départementaux</w:t>
      </w:r>
      <w:r w:rsidR="002A7796" w:rsidRPr="00A254D4">
        <w:rPr>
          <w:rFonts w:ascii="Times New Roman" w:hAnsi="Times New Roman" w:cs="Times New Roman"/>
          <w:sz w:val="24"/>
          <w:szCs w:val="24"/>
        </w:rPr>
        <w:t>, le prestataire</w:t>
      </w:r>
      <w:r w:rsidRPr="00A254D4">
        <w:rPr>
          <w:rFonts w:ascii="Times New Roman" w:hAnsi="Times New Roman" w:cs="Times New Roman"/>
          <w:sz w:val="24"/>
          <w:szCs w:val="24"/>
        </w:rPr>
        <w:t xml:space="preserve"> dispose de </w:t>
      </w:r>
      <w:r w:rsidR="00CD7F2B" w:rsidRPr="00A254D4">
        <w:rPr>
          <w:rFonts w:ascii="Times New Roman" w:hAnsi="Times New Roman" w:cs="Times New Roman"/>
          <w:sz w:val="24"/>
          <w:szCs w:val="24"/>
        </w:rPr>
        <w:t>15</w:t>
      </w:r>
      <w:r w:rsidRPr="00A254D4">
        <w:rPr>
          <w:rFonts w:ascii="Times New Roman" w:hAnsi="Times New Roman" w:cs="Times New Roman"/>
          <w:sz w:val="24"/>
          <w:szCs w:val="24"/>
        </w:rPr>
        <w:t xml:space="preserve"> jours </w:t>
      </w:r>
      <w:r w:rsidR="00CD7F2B" w:rsidRPr="00A254D4">
        <w:rPr>
          <w:rFonts w:ascii="Times New Roman" w:hAnsi="Times New Roman" w:cs="Times New Roman"/>
          <w:sz w:val="24"/>
          <w:szCs w:val="24"/>
        </w:rPr>
        <w:t xml:space="preserve">pour </w:t>
      </w:r>
      <w:r w:rsidR="00F90EEF">
        <w:rPr>
          <w:rFonts w:ascii="Times New Roman" w:hAnsi="Times New Roman" w:cs="Times New Roman"/>
          <w:sz w:val="24"/>
          <w:szCs w:val="24"/>
        </w:rPr>
        <w:t>rencontrer le tiers</w:t>
      </w:r>
      <w:r w:rsidR="006C4A32">
        <w:rPr>
          <w:rFonts w:ascii="Times New Roman" w:hAnsi="Times New Roman" w:cs="Times New Roman"/>
          <w:sz w:val="24"/>
          <w:szCs w:val="24"/>
        </w:rPr>
        <w:t>.</w:t>
      </w:r>
      <w:r w:rsidR="00CD7F2B" w:rsidRPr="00A254D4">
        <w:rPr>
          <w:rFonts w:ascii="Times New Roman" w:hAnsi="Times New Roman" w:cs="Times New Roman"/>
          <w:sz w:val="24"/>
          <w:szCs w:val="24"/>
        </w:rPr>
        <w:t xml:space="preserve"> </w:t>
      </w:r>
    </w:p>
    <w:p w14:paraId="265380E0" w14:textId="77777777" w:rsidR="00F90EEF" w:rsidRDefault="00F90EEF" w:rsidP="0042437C">
      <w:pPr>
        <w:pStyle w:val="Listenumros"/>
        <w:numPr>
          <w:ilvl w:val="0"/>
          <w:numId w:val="0"/>
        </w:numPr>
        <w:spacing w:before="0" w:after="0" w:line="240" w:lineRule="auto"/>
        <w:rPr>
          <w:rFonts w:ascii="Times New Roman" w:hAnsi="Times New Roman" w:cs="Times New Roman"/>
          <w:sz w:val="24"/>
          <w:szCs w:val="24"/>
        </w:rPr>
      </w:pPr>
    </w:p>
    <w:p w14:paraId="28098A06" w14:textId="1FF3063C" w:rsidR="00F90EEF" w:rsidRDefault="00F90EEF" w:rsidP="0042437C">
      <w:pPr>
        <w:pStyle w:val="Listenumros"/>
        <w:numPr>
          <w:ilvl w:val="0"/>
          <w:numId w:val="0"/>
        </w:numPr>
        <w:spacing w:before="0" w:after="0" w:line="240" w:lineRule="auto"/>
        <w:rPr>
          <w:rFonts w:ascii="Times New Roman" w:hAnsi="Times New Roman" w:cs="Times New Roman"/>
          <w:sz w:val="24"/>
          <w:szCs w:val="24"/>
        </w:rPr>
      </w:pPr>
      <w:r w:rsidRPr="00F90EEF">
        <w:rPr>
          <w:rFonts w:ascii="Times New Roman" w:hAnsi="Times New Roman" w:cs="Times New Roman"/>
          <w:sz w:val="24"/>
          <w:szCs w:val="24"/>
        </w:rPr>
        <w:t>Le service</w:t>
      </w:r>
      <w:r w:rsidR="00320966">
        <w:rPr>
          <w:rFonts w:ascii="Times New Roman" w:hAnsi="Times New Roman" w:cs="Times New Roman"/>
          <w:sz w:val="24"/>
          <w:szCs w:val="24"/>
        </w:rPr>
        <w:t xml:space="preserve"> habilité</w:t>
      </w:r>
      <w:r w:rsidRPr="00F90EEF">
        <w:rPr>
          <w:rFonts w:ascii="Times New Roman" w:hAnsi="Times New Roman" w:cs="Times New Roman"/>
          <w:sz w:val="24"/>
          <w:szCs w:val="24"/>
        </w:rPr>
        <w:t xml:space="preserve"> devra veiller à la réalisation systématique du document individuel de prise en charge (DIPC) et du projet pour l’enfant (PPE),</w:t>
      </w:r>
      <w:r>
        <w:rPr>
          <w:rFonts w:ascii="Times New Roman" w:hAnsi="Times New Roman" w:cs="Times New Roman"/>
          <w:sz w:val="24"/>
          <w:szCs w:val="24"/>
        </w:rPr>
        <w:t xml:space="preserve"> </w:t>
      </w:r>
      <w:r w:rsidRPr="00F90EEF">
        <w:rPr>
          <w:rFonts w:ascii="Times New Roman" w:hAnsi="Times New Roman" w:cs="Times New Roman"/>
          <w:sz w:val="24"/>
          <w:szCs w:val="24"/>
        </w:rPr>
        <w:t>qui devront être effectués dans les trois mois suivant le début de l’intervention et inclure les évolutions de celle-ci.</w:t>
      </w:r>
      <w:r>
        <w:rPr>
          <w:rFonts w:ascii="Times New Roman" w:hAnsi="Times New Roman" w:cs="Times New Roman"/>
          <w:sz w:val="24"/>
          <w:szCs w:val="24"/>
        </w:rPr>
        <w:t xml:space="preserve"> Ces documents devront être communiqués au juge p</w:t>
      </w:r>
      <w:r w:rsidR="00320966">
        <w:rPr>
          <w:rFonts w:ascii="Times New Roman" w:hAnsi="Times New Roman" w:cs="Times New Roman"/>
          <w:sz w:val="24"/>
          <w:szCs w:val="24"/>
        </w:rPr>
        <w:t xml:space="preserve">our enfants et à </w:t>
      </w:r>
      <w:r>
        <w:rPr>
          <w:rFonts w:ascii="Times New Roman" w:hAnsi="Times New Roman" w:cs="Times New Roman"/>
          <w:sz w:val="24"/>
          <w:szCs w:val="24"/>
        </w:rPr>
        <w:t>l’IEF.</w:t>
      </w:r>
    </w:p>
    <w:p w14:paraId="172EC66E" w14:textId="77777777" w:rsidR="00F90EEF" w:rsidRDefault="00F90EEF" w:rsidP="0042437C">
      <w:pPr>
        <w:pStyle w:val="Listenumros"/>
        <w:numPr>
          <w:ilvl w:val="0"/>
          <w:numId w:val="0"/>
        </w:num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954C58C" w14:textId="77777777" w:rsidR="00F90EEF" w:rsidRDefault="00F90EEF" w:rsidP="0042437C">
      <w:pPr>
        <w:pStyle w:val="Listenumros"/>
        <w:numPr>
          <w:ilvl w:val="0"/>
          <w:numId w:val="0"/>
        </w:numPr>
        <w:spacing w:before="0" w:after="0" w:line="240" w:lineRule="auto"/>
        <w:rPr>
          <w:rFonts w:ascii="Times New Roman" w:hAnsi="Times New Roman" w:cs="Times New Roman"/>
          <w:sz w:val="24"/>
          <w:szCs w:val="24"/>
        </w:rPr>
      </w:pPr>
    </w:p>
    <w:p w14:paraId="4C5EE47B" w14:textId="53E0D6B1" w:rsidR="00B51B1A" w:rsidRDefault="00C10903" w:rsidP="0042437C">
      <w:pPr>
        <w:pStyle w:val="Listenumros"/>
        <w:numPr>
          <w:ilvl w:val="0"/>
          <w:numId w:val="0"/>
        </w:numPr>
        <w:spacing w:before="0" w:after="0" w:line="240" w:lineRule="auto"/>
        <w:rPr>
          <w:rFonts w:ascii="Times New Roman" w:hAnsi="Times New Roman" w:cs="Times New Roman"/>
          <w:b/>
          <w:sz w:val="24"/>
          <w:szCs w:val="24"/>
        </w:rPr>
      </w:pPr>
      <w:r>
        <w:rPr>
          <w:rFonts w:ascii="Times New Roman" w:hAnsi="Times New Roman" w:cs="Times New Roman"/>
          <w:b/>
          <w:sz w:val="24"/>
          <w:szCs w:val="24"/>
        </w:rPr>
        <w:tab/>
      </w:r>
      <w:r w:rsidRPr="00C10903">
        <w:rPr>
          <w:rFonts w:ascii="Times New Roman" w:hAnsi="Times New Roman" w:cs="Times New Roman"/>
          <w:b/>
          <w:sz w:val="24"/>
          <w:szCs w:val="24"/>
        </w:rPr>
        <w:t>3.</w:t>
      </w:r>
      <w:r>
        <w:rPr>
          <w:rFonts w:ascii="Times New Roman" w:hAnsi="Times New Roman" w:cs="Times New Roman"/>
          <w:sz w:val="24"/>
          <w:szCs w:val="24"/>
        </w:rPr>
        <w:t xml:space="preserve"> </w:t>
      </w:r>
      <w:r w:rsidR="00731B52" w:rsidRPr="00731B52">
        <w:rPr>
          <w:rFonts w:ascii="Times New Roman" w:hAnsi="Times New Roman" w:cs="Times New Roman"/>
          <w:b/>
          <w:sz w:val="24"/>
          <w:szCs w:val="24"/>
        </w:rPr>
        <w:t>Le</w:t>
      </w:r>
      <w:r w:rsidR="00320966">
        <w:rPr>
          <w:rFonts w:ascii="Times New Roman" w:hAnsi="Times New Roman" w:cs="Times New Roman"/>
          <w:b/>
          <w:sz w:val="24"/>
          <w:szCs w:val="24"/>
        </w:rPr>
        <w:t>s</w:t>
      </w:r>
      <w:r w:rsidR="00731B52" w:rsidRPr="00731B52">
        <w:rPr>
          <w:rFonts w:ascii="Times New Roman" w:hAnsi="Times New Roman" w:cs="Times New Roman"/>
          <w:b/>
          <w:sz w:val="24"/>
          <w:szCs w:val="24"/>
        </w:rPr>
        <w:t xml:space="preserve"> modalités de prise en charge</w:t>
      </w:r>
    </w:p>
    <w:p w14:paraId="23E50C40" w14:textId="77777777" w:rsidR="00D00525" w:rsidRPr="00731B52" w:rsidRDefault="00D00525" w:rsidP="0042437C">
      <w:pPr>
        <w:pStyle w:val="Listenumros"/>
        <w:numPr>
          <w:ilvl w:val="0"/>
          <w:numId w:val="0"/>
        </w:numPr>
        <w:spacing w:before="0" w:after="0" w:line="240" w:lineRule="auto"/>
        <w:rPr>
          <w:rFonts w:ascii="Times New Roman" w:hAnsi="Times New Roman" w:cs="Times New Roman"/>
          <w:b/>
          <w:sz w:val="24"/>
          <w:szCs w:val="24"/>
        </w:rPr>
      </w:pPr>
    </w:p>
    <w:p w14:paraId="2AC6315B" w14:textId="77777777" w:rsidR="004804A6" w:rsidRPr="00A254D4" w:rsidRDefault="004804A6" w:rsidP="00731B52">
      <w:pPr>
        <w:spacing w:after="0" w:line="240" w:lineRule="auto"/>
        <w:jc w:val="both"/>
        <w:rPr>
          <w:rFonts w:ascii="Times New Roman" w:hAnsi="Times New Roman"/>
          <w:sz w:val="24"/>
          <w:szCs w:val="24"/>
        </w:rPr>
      </w:pPr>
    </w:p>
    <w:p w14:paraId="38828384" w14:textId="6918E44B" w:rsidR="00731B52" w:rsidRDefault="00731B52" w:rsidP="00731B52">
      <w:pPr>
        <w:keepNext/>
        <w:keepLines/>
        <w:spacing w:after="0" w:line="240" w:lineRule="auto"/>
        <w:jc w:val="both"/>
        <w:outlineLvl w:val="1"/>
        <w:rPr>
          <w:rFonts w:ascii="Times New Roman" w:eastAsia="Times New Roman" w:hAnsi="Times New Roman" w:cs="Times New Roman"/>
          <w:sz w:val="24"/>
          <w:szCs w:val="24"/>
        </w:rPr>
      </w:pPr>
      <w:r w:rsidRPr="006F1F91">
        <w:rPr>
          <w:rFonts w:ascii="Times New Roman" w:eastAsia="Times New Roman" w:hAnsi="Times New Roman" w:cs="Times New Roman"/>
          <w:sz w:val="24"/>
          <w:szCs w:val="24"/>
        </w:rPr>
        <w:t>Le service devra s’inscrire dans une démarche de collaboration tant avec les partenaires extérieurs qu’avec l</w:t>
      </w:r>
      <w:r w:rsidR="00F90EEF">
        <w:rPr>
          <w:rFonts w:ascii="Times New Roman" w:eastAsia="Times New Roman" w:hAnsi="Times New Roman" w:cs="Times New Roman"/>
          <w:sz w:val="24"/>
          <w:szCs w:val="24"/>
        </w:rPr>
        <w:t>’</w:t>
      </w:r>
      <w:r w:rsidRPr="006F1F91">
        <w:rPr>
          <w:rFonts w:ascii="Times New Roman" w:eastAsia="Times New Roman" w:hAnsi="Times New Roman" w:cs="Times New Roman"/>
          <w:sz w:val="24"/>
          <w:szCs w:val="24"/>
        </w:rPr>
        <w:t>autorité tutélaire. Un partenariat étroit devra être développé avec le département des Bouches-du-Rhône et, plus particulièrement, avec le service</w:t>
      </w:r>
      <w:r>
        <w:rPr>
          <w:rFonts w:ascii="Times New Roman" w:eastAsia="Times New Roman" w:hAnsi="Times New Roman" w:cs="Times New Roman"/>
          <w:sz w:val="24"/>
          <w:szCs w:val="24"/>
        </w:rPr>
        <w:t xml:space="preserve"> de l’aide sociale à l’enfance. </w:t>
      </w:r>
    </w:p>
    <w:p w14:paraId="01FC2816" w14:textId="2B8E619F" w:rsidR="00731B52" w:rsidRPr="00A254D4" w:rsidRDefault="00731B52" w:rsidP="00731B52">
      <w:pPr>
        <w:spacing w:after="0" w:line="240" w:lineRule="auto"/>
        <w:jc w:val="both"/>
        <w:rPr>
          <w:rFonts w:ascii="Times New Roman" w:hAnsi="Times New Roman" w:cs="Times New Roman"/>
          <w:sz w:val="24"/>
          <w:szCs w:val="24"/>
        </w:rPr>
      </w:pPr>
      <w:r w:rsidRPr="00A254D4">
        <w:rPr>
          <w:rFonts w:ascii="Times New Roman" w:hAnsi="Times New Roman" w:cs="Times New Roman"/>
          <w:sz w:val="24"/>
          <w:szCs w:val="24"/>
        </w:rPr>
        <w:t>Elle peut s'exercer avec le concours des services départementaux et partenaires extérieurs</w:t>
      </w:r>
      <w:r w:rsidR="00320966">
        <w:rPr>
          <w:rFonts w:ascii="Times New Roman" w:hAnsi="Times New Roman" w:cs="Times New Roman"/>
          <w:sz w:val="24"/>
          <w:szCs w:val="24"/>
        </w:rPr>
        <w:t xml:space="preserve"> suivants</w:t>
      </w:r>
      <w:r w:rsidRPr="00A254D4">
        <w:rPr>
          <w:rFonts w:ascii="Times New Roman" w:hAnsi="Times New Roman" w:cs="Times New Roman"/>
          <w:sz w:val="24"/>
          <w:szCs w:val="24"/>
        </w:rPr>
        <w:t xml:space="preserve"> :</w:t>
      </w:r>
    </w:p>
    <w:p w14:paraId="419A9242" w14:textId="77777777" w:rsidR="00731B52" w:rsidRPr="00A254D4" w:rsidRDefault="00731B52" w:rsidP="00731B52">
      <w:pPr>
        <w:spacing w:after="0" w:line="240" w:lineRule="auto"/>
        <w:jc w:val="both"/>
        <w:rPr>
          <w:rFonts w:ascii="Times New Roman" w:hAnsi="Times New Roman" w:cs="Times New Roman"/>
          <w:sz w:val="24"/>
          <w:szCs w:val="24"/>
        </w:rPr>
      </w:pPr>
    </w:p>
    <w:p w14:paraId="61E9C5A5" w14:textId="3B712FE3" w:rsidR="00731B52" w:rsidRPr="00A254D4" w:rsidRDefault="00320966" w:rsidP="00D00525">
      <w:pPr>
        <w:pStyle w:val="Paragraphedeliste"/>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au</w:t>
      </w:r>
      <w:proofErr w:type="gramEnd"/>
      <w:r>
        <w:rPr>
          <w:rFonts w:ascii="Times New Roman" w:hAnsi="Times New Roman"/>
          <w:sz w:val="24"/>
          <w:szCs w:val="24"/>
        </w:rPr>
        <w:t xml:space="preserve"> sein du Département : la PMI, </w:t>
      </w:r>
      <w:r w:rsidR="00731B52" w:rsidRPr="00A254D4">
        <w:rPr>
          <w:rFonts w:ascii="Times New Roman" w:hAnsi="Times New Roman"/>
          <w:sz w:val="24"/>
          <w:szCs w:val="24"/>
        </w:rPr>
        <w:t xml:space="preserve">le service </w:t>
      </w:r>
      <w:r>
        <w:rPr>
          <w:rFonts w:ascii="Times New Roman" w:hAnsi="Times New Roman"/>
          <w:sz w:val="24"/>
          <w:szCs w:val="24"/>
        </w:rPr>
        <w:t xml:space="preserve">de prévention </w:t>
      </w:r>
      <w:r w:rsidR="00731B52" w:rsidRPr="00A254D4">
        <w:rPr>
          <w:rFonts w:ascii="Times New Roman" w:hAnsi="Times New Roman"/>
          <w:sz w:val="24"/>
          <w:szCs w:val="24"/>
        </w:rPr>
        <w:t>social</w:t>
      </w:r>
      <w:r>
        <w:rPr>
          <w:rFonts w:ascii="Times New Roman" w:hAnsi="Times New Roman"/>
          <w:sz w:val="24"/>
          <w:szCs w:val="24"/>
        </w:rPr>
        <w:t xml:space="preserve">e, </w:t>
      </w:r>
      <w:r w:rsidR="00731B52" w:rsidRPr="00A254D4">
        <w:rPr>
          <w:rFonts w:ascii="Times New Roman" w:hAnsi="Times New Roman"/>
          <w:sz w:val="24"/>
          <w:szCs w:val="24"/>
        </w:rPr>
        <w:t xml:space="preserve">le service </w:t>
      </w:r>
      <w:r>
        <w:rPr>
          <w:rFonts w:ascii="Times New Roman" w:hAnsi="Times New Roman"/>
          <w:sz w:val="24"/>
          <w:szCs w:val="24"/>
        </w:rPr>
        <w:t>d’insertion, le service de l’aide sociale à l’enfance</w:t>
      </w:r>
      <w:r w:rsidR="00B34020">
        <w:rPr>
          <w:rFonts w:ascii="Times New Roman" w:hAnsi="Times New Roman"/>
          <w:sz w:val="24"/>
          <w:szCs w:val="24"/>
        </w:rPr>
        <w:t> ;</w:t>
      </w:r>
    </w:p>
    <w:p w14:paraId="60502959" w14:textId="7E8E804D" w:rsidR="00731B52" w:rsidRPr="00A254D4" w:rsidRDefault="00320966" w:rsidP="00D00525">
      <w:pPr>
        <w:pStyle w:val="Paragraphedeliste"/>
        <w:numPr>
          <w:ilvl w:val="0"/>
          <w:numId w:val="4"/>
        </w:numPr>
        <w:spacing w:after="0" w:line="240" w:lineRule="auto"/>
        <w:jc w:val="both"/>
        <w:rPr>
          <w:rFonts w:ascii="Times New Roman" w:hAnsi="Times New Roman"/>
          <w:sz w:val="24"/>
          <w:szCs w:val="24"/>
        </w:rPr>
      </w:pPr>
      <w:proofErr w:type="gramStart"/>
      <w:r>
        <w:rPr>
          <w:rFonts w:ascii="Times New Roman" w:hAnsi="Times New Roman"/>
          <w:sz w:val="24"/>
          <w:szCs w:val="24"/>
        </w:rPr>
        <w:t>l</w:t>
      </w:r>
      <w:r w:rsidR="00731B52" w:rsidRPr="00A254D4">
        <w:rPr>
          <w:rFonts w:ascii="Times New Roman" w:hAnsi="Times New Roman"/>
          <w:sz w:val="24"/>
          <w:szCs w:val="24"/>
        </w:rPr>
        <w:t>es</w:t>
      </w:r>
      <w:proofErr w:type="gramEnd"/>
      <w:r w:rsidR="00731B52" w:rsidRPr="00A254D4">
        <w:rPr>
          <w:rFonts w:ascii="Times New Roman" w:hAnsi="Times New Roman"/>
          <w:sz w:val="24"/>
          <w:szCs w:val="24"/>
        </w:rPr>
        <w:t xml:space="preserve"> associations spéciali</w:t>
      </w:r>
      <w:r w:rsidR="00B34020">
        <w:rPr>
          <w:rFonts w:ascii="Times New Roman" w:hAnsi="Times New Roman"/>
          <w:sz w:val="24"/>
          <w:szCs w:val="24"/>
        </w:rPr>
        <w:t xml:space="preserve">sées </w:t>
      </w:r>
      <w:r>
        <w:rPr>
          <w:rFonts w:ascii="Times New Roman" w:hAnsi="Times New Roman"/>
          <w:sz w:val="24"/>
          <w:szCs w:val="24"/>
        </w:rPr>
        <w:t xml:space="preserve"> de visites médiatisées et de</w:t>
      </w:r>
      <w:r w:rsidR="00B34020">
        <w:rPr>
          <w:rFonts w:ascii="Times New Roman" w:hAnsi="Times New Roman"/>
          <w:sz w:val="24"/>
          <w:szCs w:val="24"/>
        </w:rPr>
        <w:t xml:space="preserve"> médiation familiale ;</w:t>
      </w:r>
    </w:p>
    <w:p w14:paraId="7E4F3670" w14:textId="3A08D132" w:rsidR="00731B52" w:rsidRPr="00A254D4" w:rsidRDefault="00320966" w:rsidP="00D00525">
      <w:pPr>
        <w:pStyle w:val="Paragraphedeliste"/>
        <w:numPr>
          <w:ilvl w:val="0"/>
          <w:numId w:val="4"/>
        </w:numPr>
        <w:spacing w:after="0" w:line="240" w:lineRule="auto"/>
        <w:jc w:val="both"/>
        <w:rPr>
          <w:rFonts w:ascii="Times New Roman" w:hAnsi="Times New Roman"/>
          <w:sz w:val="24"/>
          <w:szCs w:val="24"/>
        </w:rPr>
      </w:pPr>
      <w:proofErr w:type="gramStart"/>
      <w:r>
        <w:rPr>
          <w:rFonts w:ascii="Times New Roman" w:hAnsi="Times New Roman"/>
          <w:sz w:val="24"/>
          <w:szCs w:val="24"/>
        </w:rPr>
        <w:t>l</w:t>
      </w:r>
      <w:r w:rsidR="00731B52" w:rsidRPr="00A254D4">
        <w:rPr>
          <w:rFonts w:ascii="Times New Roman" w:hAnsi="Times New Roman"/>
          <w:sz w:val="24"/>
          <w:szCs w:val="24"/>
        </w:rPr>
        <w:t>es</w:t>
      </w:r>
      <w:proofErr w:type="gramEnd"/>
      <w:r w:rsidR="00731B52" w:rsidRPr="00A254D4">
        <w:rPr>
          <w:rFonts w:ascii="Times New Roman" w:hAnsi="Times New Roman"/>
          <w:sz w:val="24"/>
          <w:szCs w:val="24"/>
        </w:rPr>
        <w:t xml:space="preserve"> associat</w:t>
      </w:r>
      <w:r w:rsidR="00B34020">
        <w:rPr>
          <w:rFonts w:ascii="Times New Roman" w:hAnsi="Times New Roman"/>
          <w:sz w:val="24"/>
          <w:szCs w:val="24"/>
        </w:rPr>
        <w:t>ions de TISF ;</w:t>
      </w:r>
    </w:p>
    <w:p w14:paraId="3FE8513C" w14:textId="309D8EFD" w:rsidR="00731B52" w:rsidRPr="00A254D4" w:rsidRDefault="00320966" w:rsidP="00D00525">
      <w:pPr>
        <w:pStyle w:val="Paragraphedeliste"/>
        <w:numPr>
          <w:ilvl w:val="0"/>
          <w:numId w:val="4"/>
        </w:numPr>
        <w:spacing w:after="0" w:line="240" w:lineRule="auto"/>
        <w:jc w:val="both"/>
        <w:rPr>
          <w:rFonts w:ascii="Times New Roman" w:hAnsi="Times New Roman"/>
          <w:sz w:val="24"/>
          <w:szCs w:val="24"/>
        </w:rPr>
      </w:pPr>
      <w:proofErr w:type="gramStart"/>
      <w:r>
        <w:rPr>
          <w:rFonts w:ascii="Times New Roman" w:hAnsi="Times New Roman"/>
          <w:sz w:val="24"/>
          <w:szCs w:val="24"/>
        </w:rPr>
        <w:t>l</w:t>
      </w:r>
      <w:r w:rsidR="00B34020">
        <w:rPr>
          <w:rFonts w:ascii="Times New Roman" w:hAnsi="Times New Roman"/>
          <w:sz w:val="24"/>
          <w:szCs w:val="24"/>
        </w:rPr>
        <w:t>es</w:t>
      </w:r>
      <w:proofErr w:type="gramEnd"/>
      <w:r w:rsidR="00B34020">
        <w:rPr>
          <w:rFonts w:ascii="Times New Roman" w:hAnsi="Times New Roman"/>
          <w:sz w:val="24"/>
          <w:szCs w:val="24"/>
        </w:rPr>
        <w:t xml:space="preserve"> services de milieu ouvert ;</w:t>
      </w:r>
    </w:p>
    <w:p w14:paraId="4E815006" w14:textId="257D425C" w:rsidR="00731B52" w:rsidRPr="00A254D4" w:rsidRDefault="00320966" w:rsidP="00D00525">
      <w:pPr>
        <w:pStyle w:val="Paragraphedeliste"/>
        <w:numPr>
          <w:ilvl w:val="0"/>
          <w:numId w:val="4"/>
        </w:numPr>
        <w:spacing w:after="0" w:line="240" w:lineRule="auto"/>
        <w:jc w:val="both"/>
        <w:rPr>
          <w:rFonts w:ascii="Times New Roman" w:hAnsi="Times New Roman"/>
          <w:sz w:val="24"/>
          <w:szCs w:val="24"/>
        </w:rPr>
      </w:pPr>
      <w:proofErr w:type="gramStart"/>
      <w:r>
        <w:rPr>
          <w:rFonts w:ascii="Times New Roman" w:hAnsi="Times New Roman"/>
          <w:sz w:val="24"/>
          <w:szCs w:val="24"/>
        </w:rPr>
        <w:t>l</w:t>
      </w:r>
      <w:r w:rsidR="00731B52" w:rsidRPr="00A254D4">
        <w:rPr>
          <w:rFonts w:ascii="Times New Roman" w:hAnsi="Times New Roman"/>
          <w:sz w:val="24"/>
          <w:szCs w:val="24"/>
        </w:rPr>
        <w:t>es</w:t>
      </w:r>
      <w:proofErr w:type="gramEnd"/>
      <w:r w:rsidR="00731B52" w:rsidRPr="00A254D4">
        <w:rPr>
          <w:rFonts w:ascii="Times New Roman" w:hAnsi="Times New Roman"/>
          <w:sz w:val="24"/>
          <w:szCs w:val="24"/>
        </w:rPr>
        <w:t xml:space="preserve"> services d'addictologie ou de soins.</w:t>
      </w:r>
      <w:r>
        <w:rPr>
          <w:rFonts w:ascii="Times New Roman" w:hAnsi="Times New Roman"/>
          <w:sz w:val="24"/>
          <w:szCs w:val="24"/>
        </w:rPr>
        <w:t>..</w:t>
      </w:r>
    </w:p>
    <w:p w14:paraId="51E7DF3A" w14:textId="77777777" w:rsidR="00731B52" w:rsidRPr="00A254D4" w:rsidRDefault="00731B52" w:rsidP="00731B52">
      <w:pPr>
        <w:pStyle w:val="Paragraphedeliste"/>
        <w:spacing w:after="0" w:line="240" w:lineRule="auto"/>
        <w:jc w:val="both"/>
        <w:rPr>
          <w:rFonts w:ascii="Times New Roman" w:hAnsi="Times New Roman"/>
          <w:sz w:val="24"/>
          <w:szCs w:val="24"/>
        </w:rPr>
      </w:pPr>
    </w:p>
    <w:p w14:paraId="476BA73C" w14:textId="60E3F2BD" w:rsidR="00731B52" w:rsidRPr="00A254D4" w:rsidRDefault="00731B52" w:rsidP="00731B52">
      <w:pPr>
        <w:spacing w:after="0" w:line="240" w:lineRule="auto"/>
        <w:jc w:val="both"/>
        <w:rPr>
          <w:rFonts w:ascii="Times New Roman" w:hAnsi="Times New Roman" w:cs="Times New Roman"/>
          <w:sz w:val="24"/>
          <w:szCs w:val="24"/>
        </w:rPr>
      </w:pPr>
      <w:r w:rsidRPr="00A254D4">
        <w:rPr>
          <w:rFonts w:ascii="Times New Roman" w:hAnsi="Times New Roman" w:cs="Times New Roman"/>
          <w:sz w:val="24"/>
          <w:szCs w:val="24"/>
        </w:rPr>
        <w:t xml:space="preserve">Un </w:t>
      </w:r>
      <w:r>
        <w:rPr>
          <w:rFonts w:ascii="Times New Roman" w:hAnsi="Times New Roman" w:cs="Times New Roman"/>
          <w:sz w:val="24"/>
          <w:szCs w:val="24"/>
        </w:rPr>
        <w:t xml:space="preserve">projet </w:t>
      </w:r>
      <w:r w:rsidRPr="00A254D4">
        <w:rPr>
          <w:rFonts w:ascii="Times New Roman" w:hAnsi="Times New Roman" w:cs="Times New Roman"/>
          <w:sz w:val="24"/>
          <w:szCs w:val="24"/>
        </w:rPr>
        <w:t>pour l'enfant sera élaboré se</w:t>
      </w:r>
      <w:r w:rsidR="00320966">
        <w:rPr>
          <w:rFonts w:ascii="Times New Roman" w:hAnsi="Times New Roman" w:cs="Times New Roman"/>
          <w:sz w:val="24"/>
          <w:szCs w:val="24"/>
        </w:rPr>
        <w:t>lon s</w:t>
      </w:r>
      <w:r w:rsidRPr="00A254D4">
        <w:rPr>
          <w:rFonts w:ascii="Times New Roman" w:hAnsi="Times New Roman" w:cs="Times New Roman"/>
          <w:sz w:val="24"/>
          <w:szCs w:val="24"/>
        </w:rPr>
        <w:t xml:space="preserve">es </w:t>
      </w:r>
      <w:r w:rsidR="00320966">
        <w:rPr>
          <w:rFonts w:ascii="Times New Roman" w:hAnsi="Times New Roman" w:cs="Times New Roman"/>
          <w:sz w:val="24"/>
          <w:szCs w:val="24"/>
        </w:rPr>
        <w:t>besoins</w:t>
      </w:r>
      <w:r w:rsidRPr="00A254D4">
        <w:rPr>
          <w:rFonts w:ascii="Times New Roman" w:hAnsi="Times New Roman" w:cs="Times New Roman"/>
          <w:sz w:val="24"/>
          <w:szCs w:val="24"/>
        </w:rPr>
        <w:t xml:space="preserve"> définis en fonction de son âge et de son histoire personnelle. </w:t>
      </w:r>
    </w:p>
    <w:p w14:paraId="07FB899C" w14:textId="77777777" w:rsidR="00731B52" w:rsidRPr="00A254D4" w:rsidRDefault="00731B52" w:rsidP="00731B52">
      <w:pPr>
        <w:pStyle w:val="Default"/>
        <w:jc w:val="both"/>
        <w:rPr>
          <w:rFonts w:ascii="Times New Roman" w:hAnsi="Times New Roman" w:cs="Times New Roman"/>
          <w:color w:val="FF0000"/>
        </w:rPr>
      </w:pPr>
    </w:p>
    <w:p w14:paraId="57DACCDC" w14:textId="57704C90" w:rsidR="00731B52" w:rsidRDefault="00731B52" w:rsidP="00731B52">
      <w:pPr>
        <w:pStyle w:val="Default"/>
        <w:jc w:val="both"/>
        <w:rPr>
          <w:rFonts w:ascii="Times New Roman" w:hAnsi="Times New Roman" w:cs="Times New Roman"/>
          <w:color w:val="auto"/>
        </w:rPr>
      </w:pPr>
    </w:p>
    <w:p w14:paraId="7FF1EDAF" w14:textId="1015C3A0" w:rsidR="00731B52" w:rsidRPr="00A254D4" w:rsidRDefault="00731B52" w:rsidP="00731B52">
      <w:pPr>
        <w:pStyle w:val="Default"/>
        <w:jc w:val="both"/>
        <w:rPr>
          <w:rFonts w:ascii="Times New Roman" w:hAnsi="Times New Roman" w:cs="Times New Roman"/>
          <w:color w:val="auto"/>
        </w:rPr>
      </w:pPr>
      <w:r w:rsidRPr="006240B7">
        <w:rPr>
          <w:rFonts w:ascii="Times New Roman" w:hAnsi="Times New Roman" w:cs="Times New Roman"/>
          <w:color w:val="auto"/>
        </w:rPr>
        <w:t>Le projet définitif du service devra être présenté aux différents partenaires dans les 12 mois qui suivent son ouverture.  Il sera nécessaire d’élaborer ce projet av</w:t>
      </w:r>
      <w:r w:rsidR="00320966">
        <w:rPr>
          <w:rFonts w:ascii="Times New Roman" w:hAnsi="Times New Roman" w:cs="Times New Roman"/>
          <w:color w:val="auto"/>
        </w:rPr>
        <w:t xml:space="preserve">ec les membres du service afin </w:t>
      </w:r>
      <w:r w:rsidRPr="006240B7">
        <w:rPr>
          <w:rFonts w:ascii="Times New Roman" w:hAnsi="Times New Roman" w:cs="Times New Roman"/>
          <w:color w:val="auto"/>
        </w:rPr>
        <w:t>de fédérer l’éq</w:t>
      </w:r>
      <w:r>
        <w:rPr>
          <w:rFonts w:ascii="Times New Roman" w:hAnsi="Times New Roman" w:cs="Times New Roman"/>
          <w:color w:val="auto"/>
        </w:rPr>
        <w:t>uipe autour d’un projet</w:t>
      </w:r>
      <w:r w:rsidRPr="006240B7">
        <w:rPr>
          <w:rFonts w:ascii="Times New Roman" w:hAnsi="Times New Roman" w:cs="Times New Roman"/>
          <w:color w:val="auto"/>
        </w:rPr>
        <w:t xml:space="preserve"> centré sur le soutien du </w:t>
      </w:r>
      <w:r w:rsidR="00320966">
        <w:rPr>
          <w:rFonts w:ascii="Times New Roman" w:hAnsi="Times New Roman" w:cs="Times New Roman"/>
          <w:color w:val="auto"/>
        </w:rPr>
        <w:t>TDC</w:t>
      </w:r>
      <w:r>
        <w:rPr>
          <w:rFonts w:ascii="Times New Roman" w:hAnsi="Times New Roman" w:cs="Times New Roman"/>
          <w:color w:val="auto"/>
        </w:rPr>
        <w:t xml:space="preserve"> et du mineur</w:t>
      </w:r>
      <w:r w:rsidRPr="006240B7">
        <w:rPr>
          <w:rFonts w:ascii="Times New Roman" w:hAnsi="Times New Roman" w:cs="Times New Roman"/>
          <w:color w:val="auto"/>
        </w:rPr>
        <w:t>.</w:t>
      </w:r>
      <w:r w:rsidRPr="006F1F91">
        <w:rPr>
          <w:rFonts w:ascii="Times New Roman" w:hAnsi="Times New Roman" w:cs="Times New Roman"/>
          <w:color w:val="auto"/>
        </w:rPr>
        <w:t xml:space="preserve"> </w:t>
      </w:r>
      <w:r w:rsidRPr="006240B7">
        <w:rPr>
          <w:rFonts w:ascii="Times New Roman" w:hAnsi="Times New Roman" w:cs="Times New Roman"/>
          <w:color w:val="auto"/>
        </w:rPr>
        <w:t>Les valeurs associatives et les principes éducatifs devront être portés</w:t>
      </w:r>
      <w:r w:rsidR="00320966">
        <w:rPr>
          <w:rFonts w:ascii="Times New Roman" w:hAnsi="Times New Roman" w:cs="Times New Roman"/>
          <w:color w:val="auto"/>
        </w:rPr>
        <w:t xml:space="preserve"> par ces derniers</w:t>
      </w:r>
      <w:r w:rsidRPr="006240B7">
        <w:rPr>
          <w:rFonts w:ascii="Times New Roman" w:hAnsi="Times New Roman" w:cs="Times New Roman"/>
          <w:color w:val="auto"/>
        </w:rPr>
        <w:t xml:space="preserve">.  </w:t>
      </w:r>
    </w:p>
    <w:p w14:paraId="7F3843A3" w14:textId="77777777" w:rsidR="00731B52" w:rsidRDefault="00731B52" w:rsidP="00731B52">
      <w:pPr>
        <w:pStyle w:val="Default"/>
        <w:jc w:val="both"/>
        <w:rPr>
          <w:rFonts w:ascii="Times New Roman" w:hAnsi="Times New Roman" w:cs="Times New Roman"/>
          <w:color w:val="auto"/>
        </w:rPr>
      </w:pPr>
    </w:p>
    <w:p w14:paraId="2C87C82A" w14:textId="77777777" w:rsidR="00731B52" w:rsidRDefault="00731B52" w:rsidP="00731B52">
      <w:pPr>
        <w:keepNext/>
        <w:keepLines/>
        <w:spacing w:after="0" w:line="240" w:lineRule="auto"/>
        <w:jc w:val="both"/>
        <w:outlineLvl w:val="1"/>
        <w:rPr>
          <w:rFonts w:ascii="Times New Roman" w:eastAsia="Times New Roman" w:hAnsi="Times New Roman" w:cs="Times New Roman"/>
          <w:sz w:val="24"/>
          <w:szCs w:val="24"/>
        </w:rPr>
      </w:pPr>
      <w:r w:rsidRPr="006F1F91">
        <w:rPr>
          <w:rFonts w:ascii="Times New Roman" w:eastAsia="Times New Roman" w:hAnsi="Times New Roman" w:cs="Times New Roman"/>
          <w:sz w:val="24"/>
          <w:szCs w:val="24"/>
        </w:rPr>
        <w:t xml:space="preserve">Un suivi mensuel de l’activité sera mis en place, comprenant le nombre de mesures en cours, leur date de début et de fin (via un tableau Excel). Il sera transmis au service des actions de prévention (SAP) du Département au </w:t>
      </w:r>
      <w:r>
        <w:rPr>
          <w:rFonts w:ascii="Times New Roman" w:eastAsia="Times New Roman" w:hAnsi="Times New Roman" w:cs="Times New Roman"/>
          <w:sz w:val="24"/>
          <w:szCs w:val="24"/>
        </w:rPr>
        <w:t>plus tard le 10 de chaque mois.</w:t>
      </w:r>
    </w:p>
    <w:p w14:paraId="7016C826" w14:textId="77777777" w:rsidR="00731B52" w:rsidRDefault="00731B52" w:rsidP="00731B52">
      <w:pPr>
        <w:keepNext/>
        <w:keepLines/>
        <w:spacing w:after="0" w:line="240" w:lineRule="auto"/>
        <w:jc w:val="both"/>
        <w:outlineLvl w:val="1"/>
        <w:rPr>
          <w:rFonts w:ascii="Times New Roman" w:eastAsia="Times New Roman" w:hAnsi="Times New Roman" w:cs="Times New Roman"/>
          <w:sz w:val="24"/>
          <w:szCs w:val="24"/>
        </w:rPr>
      </w:pPr>
      <w:r w:rsidRPr="006F1F91">
        <w:rPr>
          <w:rFonts w:ascii="Times New Roman" w:eastAsia="Times New Roman" w:hAnsi="Times New Roman" w:cs="Times New Roman"/>
          <w:sz w:val="24"/>
          <w:szCs w:val="24"/>
        </w:rPr>
        <w:t xml:space="preserve">Un comité de pilotage </w:t>
      </w:r>
      <w:r>
        <w:rPr>
          <w:rFonts w:ascii="Times New Roman" w:eastAsia="Times New Roman" w:hAnsi="Times New Roman" w:cs="Times New Roman"/>
          <w:sz w:val="24"/>
          <w:szCs w:val="24"/>
        </w:rPr>
        <w:t>annuel</w:t>
      </w:r>
      <w:r w:rsidRPr="006F1F91">
        <w:rPr>
          <w:rFonts w:ascii="Times New Roman" w:eastAsia="Times New Roman" w:hAnsi="Times New Roman" w:cs="Times New Roman"/>
          <w:sz w:val="24"/>
          <w:szCs w:val="24"/>
        </w:rPr>
        <w:t xml:space="preserve"> lié à la mise en place du service sera organisé par le Département</w:t>
      </w:r>
      <w:r>
        <w:rPr>
          <w:rFonts w:ascii="Times New Roman" w:eastAsia="Times New Roman" w:hAnsi="Times New Roman" w:cs="Times New Roman"/>
          <w:sz w:val="24"/>
          <w:szCs w:val="24"/>
        </w:rPr>
        <w:t>.</w:t>
      </w:r>
    </w:p>
    <w:p w14:paraId="4E9D2282" w14:textId="77777777" w:rsidR="00731B52" w:rsidRDefault="00731B52" w:rsidP="00731B52">
      <w:pPr>
        <w:pStyle w:val="Default"/>
        <w:jc w:val="both"/>
        <w:rPr>
          <w:rFonts w:ascii="Times New Roman" w:hAnsi="Times New Roman" w:cs="Times New Roman"/>
          <w:color w:val="auto"/>
        </w:rPr>
      </w:pPr>
    </w:p>
    <w:p w14:paraId="41A6BDB8" w14:textId="1B31A55E" w:rsidR="00731B52" w:rsidRDefault="00731B52" w:rsidP="00731B52">
      <w:pPr>
        <w:pStyle w:val="Default"/>
        <w:jc w:val="both"/>
        <w:rPr>
          <w:rFonts w:ascii="Times New Roman" w:hAnsi="Times New Roman" w:cs="Times New Roman"/>
          <w:color w:val="auto"/>
        </w:rPr>
      </w:pPr>
      <w:r>
        <w:rPr>
          <w:rFonts w:ascii="Times New Roman" w:hAnsi="Times New Roman" w:cs="Times New Roman"/>
          <w:color w:val="auto"/>
        </w:rPr>
        <w:t>Tout au long de la mesure des écrits</w:t>
      </w:r>
      <w:r w:rsidR="006C4A32">
        <w:rPr>
          <w:rFonts w:ascii="Times New Roman" w:hAnsi="Times New Roman" w:cs="Times New Roman"/>
          <w:color w:val="auto"/>
        </w:rPr>
        <w:t xml:space="preserve"> à visée judiciaire </w:t>
      </w:r>
      <w:r>
        <w:rPr>
          <w:rFonts w:ascii="Times New Roman" w:hAnsi="Times New Roman" w:cs="Times New Roman"/>
          <w:color w:val="auto"/>
        </w:rPr>
        <w:t>sont attendus :</w:t>
      </w:r>
    </w:p>
    <w:p w14:paraId="34C917B5" w14:textId="77777777" w:rsidR="00731B52" w:rsidRPr="00AC1777" w:rsidRDefault="00731B52" w:rsidP="00731B52">
      <w:pPr>
        <w:pStyle w:val="Default"/>
        <w:jc w:val="both"/>
        <w:rPr>
          <w:rFonts w:ascii="Times New Roman" w:hAnsi="Times New Roman" w:cs="Times New Roman"/>
          <w:color w:val="auto"/>
        </w:rPr>
      </w:pPr>
    </w:p>
    <w:p w14:paraId="219F48C2" w14:textId="1547B494" w:rsidR="00731B52" w:rsidRPr="00AC1777" w:rsidRDefault="00731B52" w:rsidP="00731B52">
      <w:pPr>
        <w:pStyle w:val="Default"/>
        <w:jc w:val="both"/>
        <w:rPr>
          <w:rFonts w:ascii="Times New Roman" w:hAnsi="Times New Roman" w:cs="Times New Roman"/>
          <w:color w:val="auto"/>
        </w:rPr>
      </w:pPr>
      <w:r>
        <w:rPr>
          <w:rFonts w:ascii="Times New Roman" w:hAnsi="Times New Roman" w:cs="Times New Roman"/>
          <w:color w:val="auto"/>
        </w:rPr>
        <w:tab/>
        <w:t xml:space="preserve">- </w:t>
      </w:r>
      <w:r w:rsidRPr="00AC1777">
        <w:rPr>
          <w:rFonts w:ascii="Times New Roman" w:hAnsi="Times New Roman" w:cs="Times New Roman"/>
          <w:color w:val="auto"/>
        </w:rPr>
        <w:t>réponse au soit-transmis : réponse aux ques</w:t>
      </w:r>
      <w:r w:rsidR="00320966">
        <w:rPr>
          <w:rFonts w:ascii="Times New Roman" w:hAnsi="Times New Roman" w:cs="Times New Roman"/>
          <w:color w:val="auto"/>
        </w:rPr>
        <w:t xml:space="preserve">tions du juge des enfants par un écrit concis ; </w:t>
      </w:r>
    </w:p>
    <w:p w14:paraId="76B6F152" w14:textId="519BBA66" w:rsidR="00731B52" w:rsidRPr="00AC1777" w:rsidRDefault="00731B52" w:rsidP="00731B52">
      <w:pPr>
        <w:pStyle w:val="Default"/>
        <w:jc w:val="both"/>
        <w:rPr>
          <w:rFonts w:ascii="Times New Roman" w:hAnsi="Times New Roman" w:cs="Times New Roman"/>
          <w:color w:val="auto"/>
        </w:rPr>
      </w:pPr>
      <w:r>
        <w:rPr>
          <w:rFonts w:ascii="Times New Roman" w:hAnsi="Times New Roman" w:cs="Times New Roman"/>
          <w:color w:val="auto"/>
        </w:rPr>
        <w:tab/>
        <w:t xml:space="preserve">- </w:t>
      </w:r>
      <w:r w:rsidRPr="00AC1777">
        <w:rPr>
          <w:rFonts w:ascii="Times New Roman" w:hAnsi="Times New Roman" w:cs="Times New Roman"/>
          <w:color w:val="auto"/>
        </w:rPr>
        <w:t>note d’information : à l’initiative du service, elle comporte des informations circonstanciées à faire connaître au magistrat sous une forme brève. Elle s’avère indispensable selon la gravité des événements, et peut être l’occasion de solliciter une audience pour clarif</w:t>
      </w:r>
      <w:r>
        <w:rPr>
          <w:rFonts w:ascii="Times New Roman" w:hAnsi="Times New Roman" w:cs="Times New Roman"/>
          <w:color w:val="auto"/>
        </w:rPr>
        <w:t xml:space="preserve">ier ou réévaluer une situation. </w:t>
      </w:r>
      <w:r w:rsidRPr="00A254D4">
        <w:rPr>
          <w:rFonts w:ascii="Times New Roman" w:hAnsi="Times New Roman" w:cs="Times New Roman"/>
        </w:rPr>
        <w:t>Au cours de la mesure, tout incident notable doit faire l'objet d'une communication écrite par mail</w:t>
      </w:r>
      <w:r w:rsidR="00476DA5">
        <w:rPr>
          <w:rFonts w:ascii="Times New Roman" w:hAnsi="Times New Roman" w:cs="Times New Roman"/>
        </w:rPr>
        <w:t xml:space="preserve"> et également</w:t>
      </w:r>
      <w:r w:rsidRPr="00A254D4">
        <w:rPr>
          <w:rFonts w:ascii="Times New Roman" w:hAnsi="Times New Roman" w:cs="Times New Roman"/>
        </w:rPr>
        <w:t xml:space="preserve"> adressée</w:t>
      </w:r>
      <w:r>
        <w:rPr>
          <w:rFonts w:ascii="Times New Roman" w:hAnsi="Times New Roman" w:cs="Times New Roman"/>
        </w:rPr>
        <w:t xml:space="preserve"> à l'inspecteur enfance famille ;</w:t>
      </w:r>
    </w:p>
    <w:p w14:paraId="6354D57E" w14:textId="77777777" w:rsidR="00731B52" w:rsidRDefault="00731B52" w:rsidP="00731B52">
      <w:pPr>
        <w:pStyle w:val="Default"/>
        <w:jc w:val="both"/>
        <w:rPr>
          <w:rFonts w:ascii="Times New Roman" w:hAnsi="Times New Roman" w:cs="Times New Roman"/>
          <w:color w:val="auto"/>
        </w:rPr>
      </w:pPr>
      <w:r>
        <w:rPr>
          <w:rFonts w:ascii="Times New Roman" w:hAnsi="Times New Roman" w:cs="Times New Roman"/>
          <w:color w:val="auto"/>
        </w:rPr>
        <w:tab/>
        <w:t xml:space="preserve">- </w:t>
      </w:r>
      <w:r w:rsidRPr="00AC1777">
        <w:rPr>
          <w:rFonts w:ascii="Times New Roman" w:hAnsi="Times New Roman" w:cs="Times New Roman"/>
          <w:color w:val="auto"/>
        </w:rPr>
        <w:t>rapport à échéance : ce document permet de rendre compte au magistrat à partir de ses attendus et des objectifs définis par le service, de l’évolution de la situation de la famille et du ou des enfants. Il aide à la décision du juge des enfants et pe</w:t>
      </w:r>
      <w:r>
        <w:rPr>
          <w:rFonts w:ascii="Times New Roman" w:hAnsi="Times New Roman" w:cs="Times New Roman"/>
          <w:color w:val="auto"/>
        </w:rPr>
        <w:t>rmet de faire des propositions.</w:t>
      </w:r>
    </w:p>
    <w:p w14:paraId="488F229B" w14:textId="77777777" w:rsidR="00731B52" w:rsidRPr="00A254D4" w:rsidRDefault="00731B52" w:rsidP="00731B52">
      <w:pPr>
        <w:autoSpaceDE w:val="0"/>
        <w:autoSpaceDN w:val="0"/>
        <w:adjustRightInd w:val="0"/>
        <w:spacing w:after="0" w:line="240" w:lineRule="auto"/>
        <w:jc w:val="both"/>
        <w:rPr>
          <w:rFonts w:ascii="Times New Roman" w:hAnsi="Times New Roman" w:cs="Times New Roman"/>
          <w:sz w:val="24"/>
          <w:szCs w:val="24"/>
        </w:rPr>
      </w:pPr>
      <w:r w:rsidRPr="00A254D4">
        <w:rPr>
          <w:rFonts w:ascii="Times New Roman" w:hAnsi="Times New Roman" w:cs="Times New Roman"/>
          <w:sz w:val="24"/>
          <w:szCs w:val="24"/>
        </w:rPr>
        <w:t>La famille</w:t>
      </w:r>
      <w:r>
        <w:rPr>
          <w:rFonts w:ascii="Times New Roman" w:hAnsi="Times New Roman" w:cs="Times New Roman"/>
          <w:sz w:val="24"/>
          <w:szCs w:val="24"/>
        </w:rPr>
        <w:t>, le TDC et le mineur en fonction de son discernement</w:t>
      </w:r>
      <w:r w:rsidRPr="00A254D4">
        <w:rPr>
          <w:rFonts w:ascii="Times New Roman" w:hAnsi="Times New Roman" w:cs="Times New Roman"/>
          <w:sz w:val="24"/>
          <w:szCs w:val="24"/>
        </w:rPr>
        <w:t xml:space="preserve"> doivent être informés des conclusions et des préconisations qui seront transmises à l'inspecteur enfance famille.</w:t>
      </w:r>
    </w:p>
    <w:p w14:paraId="362F7A5D" w14:textId="77777777" w:rsidR="00731B52" w:rsidRPr="003907E1" w:rsidRDefault="00731B52" w:rsidP="00731B52">
      <w:pPr>
        <w:pStyle w:val="Listenumros"/>
        <w:numPr>
          <w:ilvl w:val="0"/>
          <w:numId w:val="0"/>
        </w:numPr>
        <w:spacing w:before="0" w:after="0" w:line="240" w:lineRule="auto"/>
        <w:rPr>
          <w:rFonts w:ascii="Times New Roman" w:hAnsi="Times New Roman" w:cs="Times New Roman"/>
          <w:b/>
          <w:sz w:val="24"/>
          <w:szCs w:val="24"/>
        </w:rPr>
      </w:pPr>
      <w:r w:rsidRPr="003907E1">
        <w:rPr>
          <w:rFonts w:ascii="Times New Roman" w:hAnsi="Times New Roman" w:cs="Times New Roman"/>
          <w:b/>
          <w:sz w:val="24"/>
          <w:szCs w:val="24"/>
        </w:rPr>
        <w:t>Un rapport d'évaluation est transmis par voie dématérialisée au juge des enfants et à l'inspecteur enfance famille au plus tard 1 mois avant l'échéance de la mesure.</w:t>
      </w:r>
    </w:p>
    <w:p w14:paraId="56760465" w14:textId="5620ADCC" w:rsidR="00731B52" w:rsidRDefault="00731B52" w:rsidP="00731B52">
      <w:pPr>
        <w:pStyle w:val="Listenumros"/>
        <w:numPr>
          <w:ilvl w:val="0"/>
          <w:numId w:val="0"/>
        </w:numPr>
        <w:spacing w:before="0" w:after="0" w:line="240" w:lineRule="auto"/>
        <w:rPr>
          <w:rFonts w:ascii="Times New Roman" w:hAnsi="Times New Roman" w:cs="Times New Roman"/>
          <w:sz w:val="24"/>
          <w:szCs w:val="24"/>
        </w:rPr>
      </w:pPr>
      <w:r w:rsidRPr="00A254D4">
        <w:rPr>
          <w:rFonts w:ascii="Times New Roman" w:hAnsi="Times New Roman" w:cs="Times New Roman"/>
          <w:sz w:val="24"/>
          <w:szCs w:val="24"/>
        </w:rPr>
        <w:t>La</w:t>
      </w:r>
      <w:r w:rsidR="00476DA5">
        <w:rPr>
          <w:rFonts w:ascii="Times New Roman" w:hAnsi="Times New Roman" w:cs="Times New Roman"/>
          <w:sz w:val="24"/>
          <w:szCs w:val="24"/>
        </w:rPr>
        <w:t xml:space="preserve"> décision de renouvellement ou de fin de la mesure est prise</w:t>
      </w:r>
      <w:r w:rsidRPr="00A254D4">
        <w:rPr>
          <w:rFonts w:ascii="Times New Roman" w:hAnsi="Times New Roman" w:cs="Times New Roman"/>
          <w:sz w:val="24"/>
          <w:szCs w:val="24"/>
        </w:rPr>
        <w:t xml:space="preserve"> </w:t>
      </w:r>
      <w:r>
        <w:rPr>
          <w:rFonts w:ascii="Times New Roman" w:hAnsi="Times New Roman" w:cs="Times New Roman"/>
          <w:sz w:val="24"/>
          <w:szCs w:val="24"/>
        </w:rPr>
        <w:t>par le juge des enfants.</w:t>
      </w:r>
    </w:p>
    <w:p w14:paraId="1E112365" w14:textId="6D9C75C4" w:rsidR="00731B52" w:rsidRDefault="00731B52" w:rsidP="00731B52">
      <w:pPr>
        <w:pStyle w:val="Default"/>
        <w:jc w:val="both"/>
        <w:rPr>
          <w:rFonts w:ascii="Times New Roman" w:hAnsi="Times New Roman" w:cs="Times New Roman"/>
          <w:color w:val="auto"/>
        </w:rPr>
      </w:pPr>
      <w:r>
        <w:rPr>
          <w:rFonts w:ascii="Times New Roman" w:hAnsi="Times New Roman" w:cs="Times New Roman"/>
          <w:color w:val="auto"/>
        </w:rPr>
        <w:tab/>
      </w:r>
    </w:p>
    <w:p w14:paraId="640DC69D" w14:textId="124E98DD" w:rsidR="004804A6" w:rsidRDefault="00731B52" w:rsidP="00731B52">
      <w:pPr>
        <w:pStyle w:val="Default"/>
        <w:jc w:val="both"/>
        <w:rPr>
          <w:rFonts w:ascii="Times New Roman" w:hAnsi="Times New Roman" w:cs="Times New Roman"/>
          <w:color w:val="auto"/>
        </w:rPr>
      </w:pPr>
      <w:r w:rsidRPr="006240B7">
        <w:rPr>
          <w:rFonts w:ascii="Times New Roman" w:hAnsi="Times New Roman" w:cs="Times New Roman"/>
          <w:color w:val="auto"/>
        </w:rPr>
        <w:t xml:space="preserve">L’objectif sera de favoriser </w:t>
      </w:r>
      <w:r>
        <w:rPr>
          <w:rFonts w:ascii="Times New Roman" w:hAnsi="Times New Roman" w:cs="Times New Roman"/>
          <w:color w:val="auto"/>
        </w:rPr>
        <w:t xml:space="preserve">l’accueil du mineur chez le tiers en veillant à ce que ses besoins soient respectés. </w:t>
      </w:r>
      <w:r w:rsidRPr="006240B7">
        <w:rPr>
          <w:rFonts w:ascii="Times New Roman" w:hAnsi="Times New Roman" w:cs="Times New Roman"/>
          <w:color w:val="auto"/>
        </w:rPr>
        <w:t>L’organisation mise en place aura pour objectif de structurer et d’accompagner le</w:t>
      </w:r>
      <w:r>
        <w:rPr>
          <w:rFonts w:ascii="Times New Roman" w:hAnsi="Times New Roman" w:cs="Times New Roman"/>
          <w:color w:val="auto"/>
        </w:rPr>
        <w:t xml:space="preserve"> travail de l’équipe </w:t>
      </w:r>
      <w:r w:rsidR="006C4A32">
        <w:rPr>
          <w:rFonts w:ascii="Times New Roman" w:hAnsi="Times New Roman" w:cs="Times New Roman"/>
          <w:color w:val="auto"/>
        </w:rPr>
        <w:t>chargée de l’accompagnement du TDC</w:t>
      </w:r>
      <w:r>
        <w:rPr>
          <w:rFonts w:ascii="Times New Roman" w:hAnsi="Times New Roman" w:cs="Times New Roman"/>
          <w:color w:val="auto"/>
        </w:rPr>
        <w:t xml:space="preserve">. </w:t>
      </w:r>
    </w:p>
    <w:p w14:paraId="1287A6DF" w14:textId="7E718525" w:rsidR="00731B52" w:rsidRPr="00A254D4" w:rsidRDefault="00731B52" w:rsidP="00731B52">
      <w:pPr>
        <w:pStyle w:val="Default"/>
        <w:jc w:val="both"/>
        <w:rPr>
          <w:rFonts w:ascii="Times New Roman" w:hAnsi="Times New Roman" w:cs="Times New Roman"/>
          <w:color w:val="auto"/>
        </w:rPr>
      </w:pPr>
      <w:r w:rsidRPr="00A254D4">
        <w:rPr>
          <w:rFonts w:ascii="Times New Roman" w:hAnsi="Times New Roman" w:cs="Times New Roman"/>
        </w:rPr>
        <w:t xml:space="preserve">Il s’agira dans le cadre de ce service, d’évaluer la situation, d’écouter, de conseiller et d’apaiser. </w:t>
      </w:r>
      <w:r w:rsidRPr="00A254D4">
        <w:rPr>
          <w:rFonts w:ascii="Times New Roman" w:hAnsi="Times New Roman" w:cs="Times New Roman"/>
          <w:color w:val="auto"/>
        </w:rPr>
        <w:t>L’accompagnement vise à s’assurer de la bonne prise en compte des besoins fondamentaux de l’enfant par le tiers et que cet accueil contribue au développement physique, affectif, intellectuel et social de l’enfant. Il permet de vérifier l’adéquation de l’accueil avec le projet pour l’enfant.</w:t>
      </w:r>
    </w:p>
    <w:p w14:paraId="79196FEE" w14:textId="77777777" w:rsidR="00731B52" w:rsidRPr="00A254D4" w:rsidRDefault="00731B52" w:rsidP="00731B52">
      <w:pPr>
        <w:pStyle w:val="Default"/>
        <w:jc w:val="both"/>
        <w:rPr>
          <w:rFonts w:ascii="Times New Roman" w:hAnsi="Times New Roman" w:cs="Times New Roman"/>
          <w:color w:val="auto"/>
        </w:rPr>
      </w:pPr>
      <w:r w:rsidRPr="00A254D4">
        <w:rPr>
          <w:rFonts w:ascii="Times New Roman" w:hAnsi="Times New Roman" w:cs="Times New Roman"/>
          <w:color w:val="auto"/>
        </w:rPr>
        <w:t xml:space="preserve">Cet accompagnement vise également à apporter aide et soutien au tiers. </w:t>
      </w:r>
    </w:p>
    <w:p w14:paraId="5FE80322" w14:textId="5352A872" w:rsidR="00731B52" w:rsidRDefault="00731B52" w:rsidP="00731B52">
      <w:pPr>
        <w:pStyle w:val="Default"/>
        <w:jc w:val="both"/>
        <w:rPr>
          <w:rFonts w:ascii="Times New Roman" w:hAnsi="Times New Roman" w:cs="Times New Roman"/>
          <w:color w:val="auto"/>
        </w:rPr>
      </w:pPr>
      <w:r w:rsidRPr="00A254D4">
        <w:rPr>
          <w:rFonts w:ascii="Times New Roman" w:hAnsi="Times New Roman" w:cs="Times New Roman"/>
          <w:color w:val="auto"/>
        </w:rPr>
        <w:t>Les modalités selon lesquelles le tiers peut joindre à tout moment, en cas d’urge</w:t>
      </w:r>
      <w:r>
        <w:rPr>
          <w:rFonts w:ascii="Times New Roman" w:hAnsi="Times New Roman" w:cs="Times New Roman"/>
          <w:color w:val="auto"/>
        </w:rPr>
        <w:t>nce, le service en charge de la mesure</w:t>
      </w:r>
      <w:r w:rsidRPr="00A254D4">
        <w:rPr>
          <w:rFonts w:ascii="Times New Roman" w:hAnsi="Times New Roman" w:cs="Times New Roman"/>
          <w:color w:val="auto"/>
        </w:rPr>
        <w:t xml:space="preserve">, doivent être déterminées. </w:t>
      </w:r>
    </w:p>
    <w:p w14:paraId="25150591" w14:textId="59D31B5A" w:rsidR="00476DA5" w:rsidRDefault="00476DA5" w:rsidP="00731B52">
      <w:pPr>
        <w:pStyle w:val="Default"/>
        <w:jc w:val="both"/>
        <w:rPr>
          <w:rFonts w:ascii="Times New Roman" w:hAnsi="Times New Roman" w:cs="Times New Roman"/>
          <w:color w:val="auto"/>
        </w:rPr>
      </w:pPr>
    </w:p>
    <w:p w14:paraId="12CD36EC" w14:textId="64E5F6CC" w:rsidR="00476DA5" w:rsidRDefault="00476DA5" w:rsidP="00731B52">
      <w:pPr>
        <w:pStyle w:val="Default"/>
        <w:jc w:val="both"/>
        <w:rPr>
          <w:rFonts w:ascii="Times New Roman" w:hAnsi="Times New Roman" w:cs="Times New Roman"/>
          <w:color w:val="auto"/>
        </w:rPr>
      </w:pPr>
    </w:p>
    <w:p w14:paraId="6539D75C" w14:textId="7E29E4EA" w:rsidR="00476DA5" w:rsidRDefault="00476DA5" w:rsidP="00731B52">
      <w:pPr>
        <w:pStyle w:val="Default"/>
        <w:jc w:val="both"/>
        <w:rPr>
          <w:rFonts w:ascii="Times New Roman" w:hAnsi="Times New Roman" w:cs="Times New Roman"/>
          <w:color w:val="auto"/>
        </w:rPr>
      </w:pPr>
    </w:p>
    <w:p w14:paraId="283FDEB1" w14:textId="71E7E24A" w:rsidR="00476DA5" w:rsidRDefault="00476DA5" w:rsidP="00731B52">
      <w:pPr>
        <w:pStyle w:val="Default"/>
        <w:jc w:val="both"/>
        <w:rPr>
          <w:rFonts w:ascii="Times New Roman" w:hAnsi="Times New Roman" w:cs="Times New Roman"/>
          <w:color w:val="auto"/>
        </w:rPr>
      </w:pPr>
    </w:p>
    <w:p w14:paraId="67E11DE7" w14:textId="7A44C2A7" w:rsidR="00476DA5" w:rsidRDefault="00476DA5" w:rsidP="00731B52">
      <w:pPr>
        <w:pStyle w:val="Default"/>
        <w:jc w:val="both"/>
        <w:rPr>
          <w:rFonts w:ascii="Times New Roman" w:hAnsi="Times New Roman" w:cs="Times New Roman"/>
          <w:color w:val="auto"/>
        </w:rPr>
      </w:pPr>
    </w:p>
    <w:p w14:paraId="3AEC86DD" w14:textId="70CA953D" w:rsidR="00476DA5" w:rsidRDefault="00476DA5" w:rsidP="00731B52">
      <w:pPr>
        <w:pStyle w:val="Default"/>
        <w:jc w:val="both"/>
        <w:rPr>
          <w:rFonts w:ascii="Times New Roman" w:hAnsi="Times New Roman" w:cs="Times New Roman"/>
          <w:color w:val="auto"/>
        </w:rPr>
      </w:pPr>
    </w:p>
    <w:p w14:paraId="26CC3D7F" w14:textId="118D8E5A" w:rsidR="00476DA5" w:rsidRDefault="00476DA5" w:rsidP="00731B52">
      <w:pPr>
        <w:pStyle w:val="Default"/>
        <w:jc w:val="both"/>
        <w:rPr>
          <w:rFonts w:ascii="Times New Roman" w:hAnsi="Times New Roman" w:cs="Times New Roman"/>
          <w:color w:val="auto"/>
        </w:rPr>
      </w:pPr>
    </w:p>
    <w:p w14:paraId="7E9AC7D1" w14:textId="69CE78C3" w:rsidR="00476DA5" w:rsidRDefault="00476DA5" w:rsidP="00731B52">
      <w:pPr>
        <w:pStyle w:val="Default"/>
        <w:jc w:val="both"/>
        <w:rPr>
          <w:rFonts w:ascii="Times New Roman" w:hAnsi="Times New Roman" w:cs="Times New Roman"/>
          <w:color w:val="auto"/>
        </w:rPr>
      </w:pPr>
    </w:p>
    <w:p w14:paraId="30FBC9C6" w14:textId="6F94CED1" w:rsidR="00476DA5" w:rsidRDefault="00476DA5" w:rsidP="00731B52">
      <w:pPr>
        <w:pStyle w:val="Default"/>
        <w:jc w:val="both"/>
        <w:rPr>
          <w:rFonts w:ascii="Times New Roman" w:hAnsi="Times New Roman" w:cs="Times New Roman"/>
          <w:color w:val="auto"/>
        </w:rPr>
      </w:pPr>
    </w:p>
    <w:p w14:paraId="3ACF0C68" w14:textId="5ADF1329" w:rsidR="00476DA5" w:rsidRDefault="00476DA5" w:rsidP="00731B52">
      <w:pPr>
        <w:pStyle w:val="Default"/>
        <w:jc w:val="both"/>
        <w:rPr>
          <w:rFonts w:ascii="Times New Roman" w:hAnsi="Times New Roman" w:cs="Times New Roman"/>
          <w:color w:val="auto"/>
        </w:rPr>
      </w:pPr>
    </w:p>
    <w:p w14:paraId="3AEF04D5" w14:textId="01324B93" w:rsidR="00476DA5" w:rsidRDefault="00476DA5" w:rsidP="00731B52">
      <w:pPr>
        <w:pStyle w:val="Default"/>
        <w:jc w:val="both"/>
        <w:rPr>
          <w:rFonts w:ascii="Times New Roman" w:hAnsi="Times New Roman" w:cs="Times New Roman"/>
          <w:color w:val="auto"/>
        </w:rPr>
      </w:pPr>
    </w:p>
    <w:p w14:paraId="018A0499" w14:textId="0511DB5A" w:rsidR="00476DA5" w:rsidRDefault="00476DA5" w:rsidP="00731B52">
      <w:pPr>
        <w:pStyle w:val="Default"/>
        <w:jc w:val="both"/>
        <w:rPr>
          <w:rFonts w:ascii="Times New Roman" w:hAnsi="Times New Roman" w:cs="Times New Roman"/>
          <w:color w:val="auto"/>
        </w:rPr>
      </w:pPr>
    </w:p>
    <w:p w14:paraId="1918B61C" w14:textId="7D769985" w:rsidR="00476DA5" w:rsidRDefault="00476DA5" w:rsidP="00731B52">
      <w:pPr>
        <w:pStyle w:val="Default"/>
        <w:jc w:val="both"/>
        <w:rPr>
          <w:rFonts w:ascii="Times New Roman" w:hAnsi="Times New Roman" w:cs="Times New Roman"/>
          <w:color w:val="auto"/>
        </w:rPr>
      </w:pPr>
    </w:p>
    <w:p w14:paraId="49EC829F" w14:textId="5545948F" w:rsidR="00476DA5" w:rsidRDefault="00476DA5" w:rsidP="00731B52">
      <w:pPr>
        <w:pStyle w:val="Default"/>
        <w:jc w:val="both"/>
        <w:rPr>
          <w:rFonts w:ascii="Times New Roman" w:hAnsi="Times New Roman" w:cs="Times New Roman"/>
          <w:color w:val="auto"/>
        </w:rPr>
      </w:pPr>
    </w:p>
    <w:p w14:paraId="69610664" w14:textId="6C4F3F27" w:rsidR="00476DA5" w:rsidRDefault="00476DA5" w:rsidP="00731B52">
      <w:pPr>
        <w:pStyle w:val="Default"/>
        <w:jc w:val="both"/>
        <w:rPr>
          <w:rFonts w:ascii="Times New Roman" w:hAnsi="Times New Roman" w:cs="Times New Roman"/>
          <w:color w:val="auto"/>
        </w:rPr>
      </w:pPr>
    </w:p>
    <w:p w14:paraId="3736A617" w14:textId="671619A5" w:rsidR="00476DA5" w:rsidRDefault="00476DA5">
      <w:pPr>
        <w:rPr>
          <w:rFonts w:ascii="Times New Roman" w:hAnsi="Times New Roman" w:cs="Times New Roman"/>
          <w:sz w:val="24"/>
          <w:szCs w:val="24"/>
        </w:rPr>
      </w:pPr>
      <w:r>
        <w:rPr>
          <w:rFonts w:ascii="Times New Roman" w:hAnsi="Times New Roman" w:cs="Times New Roman"/>
        </w:rPr>
        <w:br w:type="page"/>
      </w:r>
    </w:p>
    <w:p w14:paraId="2A63AEDD" w14:textId="52404433" w:rsidR="00D63F8F" w:rsidRDefault="00B51B1A" w:rsidP="00D63F8F">
      <w:pPr>
        <w:pStyle w:val="Default"/>
        <w:numPr>
          <w:ilvl w:val="0"/>
          <w:numId w:val="12"/>
        </w:numPr>
        <w:jc w:val="both"/>
        <w:rPr>
          <w:rFonts w:ascii="Times New Roman" w:eastAsiaTheme="majorEastAsia" w:hAnsi="Times New Roman" w:cs="Times New Roman"/>
          <w:b/>
          <w:bCs/>
        </w:rPr>
      </w:pPr>
      <w:r w:rsidRPr="00C10903">
        <w:rPr>
          <w:rFonts w:ascii="Times New Roman" w:eastAsiaTheme="majorEastAsia" w:hAnsi="Times New Roman" w:cs="Times New Roman"/>
          <w:b/>
          <w:bCs/>
          <w:color w:val="auto"/>
        </w:rPr>
        <w:t xml:space="preserve">Les </w:t>
      </w:r>
      <w:r>
        <w:rPr>
          <w:rFonts w:ascii="Times New Roman" w:eastAsiaTheme="majorEastAsia" w:hAnsi="Times New Roman" w:cs="Times New Roman"/>
          <w:b/>
          <w:bCs/>
        </w:rPr>
        <w:t xml:space="preserve">ressources </w:t>
      </w:r>
      <w:r w:rsidRPr="00A254D4">
        <w:rPr>
          <w:rFonts w:ascii="Times New Roman" w:eastAsiaTheme="majorEastAsia" w:hAnsi="Times New Roman" w:cs="Times New Roman"/>
          <w:b/>
          <w:bCs/>
        </w:rPr>
        <w:t>humain</w:t>
      </w:r>
      <w:r>
        <w:rPr>
          <w:rFonts w:ascii="Times New Roman" w:eastAsiaTheme="majorEastAsia" w:hAnsi="Times New Roman" w:cs="Times New Roman"/>
          <w:b/>
          <w:bCs/>
        </w:rPr>
        <w:t>e</w:t>
      </w:r>
      <w:r w:rsidR="00D63F8F">
        <w:rPr>
          <w:rFonts w:ascii="Times New Roman" w:eastAsiaTheme="majorEastAsia" w:hAnsi="Times New Roman" w:cs="Times New Roman"/>
          <w:b/>
          <w:bCs/>
        </w:rPr>
        <w:t>s</w:t>
      </w:r>
    </w:p>
    <w:p w14:paraId="1A9DC596" w14:textId="77777777" w:rsidR="00D63F8F" w:rsidRPr="00D63F8F" w:rsidRDefault="00D63F8F" w:rsidP="00D63F8F">
      <w:pPr>
        <w:pStyle w:val="Default"/>
        <w:ind w:left="720"/>
        <w:jc w:val="both"/>
        <w:rPr>
          <w:rFonts w:ascii="Times New Roman" w:eastAsiaTheme="majorEastAsia" w:hAnsi="Times New Roman" w:cs="Times New Roman"/>
          <w:b/>
          <w:bCs/>
        </w:rPr>
      </w:pPr>
    </w:p>
    <w:p w14:paraId="7BB67C28" w14:textId="2929C26F" w:rsidR="00D63F8F" w:rsidRDefault="00B51B1A" w:rsidP="00D63F8F">
      <w:pPr>
        <w:pStyle w:val="Default"/>
        <w:jc w:val="both"/>
        <w:rPr>
          <w:rFonts w:ascii="Times New Roman" w:eastAsiaTheme="majorEastAsia" w:hAnsi="Times New Roman" w:cs="Times New Roman"/>
          <w:bCs/>
        </w:rPr>
      </w:pPr>
      <w:r w:rsidRPr="00D63F8F">
        <w:rPr>
          <w:rFonts w:ascii="Times New Roman" w:eastAsiaTheme="majorEastAsia" w:hAnsi="Times New Roman" w:cs="Times New Roman"/>
          <w:bCs/>
        </w:rPr>
        <w:t>Le Département sera vigilant quant à la composition de l'équipe</w:t>
      </w:r>
      <w:r w:rsidR="00D668A6" w:rsidRPr="00D63F8F">
        <w:rPr>
          <w:rFonts w:ascii="Times New Roman" w:eastAsiaTheme="majorEastAsia" w:hAnsi="Times New Roman" w:cs="Times New Roman"/>
          <w:bCs/>
        </w:rPr>
        <w:t xml:space="preserve"> et son ni</w:t>
      </w:r>
      <w:r w:rsidR="00476DA5">
        <w:rPr>
          <w:rFonts w:ascii="Times New Roman" w:eastAsiaTheme="majorEastAsia" w:hAnsi="Times New Roman" w:cs="Times New Roman"/>
          <w:bCs/>
        </w:rPr>
        <w:t>veau de qualification. Celle-ci devra notamment</w:t>
      </w:r>
      <w:r w:rsidR="00D668A6" w:rsidRPr="00D63F8F">
        <w:rPr>
          <w:rFonts w:ascii="Times New Roman" w:eastAsiaTheme="majorEastAsia" w:hAnsi="Times New Roman" w:cs="Times New Roman"/>
          <w:bCs/>
        </w:rPr>
        <w:t xml:space="preserve"> </w:t>
      </w:r>
      <w:r w:rsidR="00476DA5">
        <w:rPr>
          <w:rFonts w:ascii="Times New Roman" w:eastAsiaTheme="majorEastAsia" w:hAnsi="Times New Roman" w:cs="Times New Roman"/>
          <w:bCs/>
        </w:rPr>
        <w:t xml:space="preserve">être constituée de travailleurs sociaux et de </w:t>
      </w:r>
      <w:r w:rsidR="00D668A6" w:rsidRPr="00D63F8F">
        <w:rPr>
          <w:rFonts w:ascii="Times New Roman" w:eastAsiaTheme="majorEastAsia" w:hAnsi="Times New Roman" w:cs="Times New Roman"/>
          <w:bCs/>
        </w:rPr>
        <w:t>psychologue.</w:t>
      </w:r>
      <w:r w:rsidR="00465DEF" w:rsidRPr="00D63F8F">
        <w:rPr>
          <w:rFonts w:ascii="Times New Roman" w:eastAsiaTheme="majorEastAsia" w:hAnsi="Times New Roman" w:cs="Times New Roman"/>
          <w:bCs/>
        </w:rPr>
        <w:t xml:space="preserve"> </w:t>
      </w:r>
      <w:r w:rsidR="00D668A6" w:rsidRPr="00D63F8F">
        <w:rPr>
          <w:rFonts w:ascii="Times New Roman" w:eastAsiaTheme="majorEastAsia" w:hAnsi="Times New Roman" w:cs="Times New Roman"/>
          <w:bCs/>
        </w:rPr>
        <w:t>La pluridisciplina</w:t>
      </w:r>
      <w:r w:rsidR="00465DEF" w:rsidRPr="00D63F8F">
        <w:rPr>
          <w:rFonts w:ascii="Times New Roman" w:eastAsiaTheme="majorEastAsia" w:hAnsi="Times New Roman" w:cs="Times New Roman"/>
          <w:bCs/>
        </w:rPr>
        <w:t xml:space="preserve">rité est souhaitable avec notamment le recrutement </w:t>
      </w:r>
      <w:r w:rsidR="006C2142" w:rsidRPr="00D63F8F">
        <w:rPr>
          <w:rFonts w:ascii="Times New Roman" w:eastAsiaTheme="majorEastAsia" w:hAnsi="Times New Roman" w:cs="Times New Roman"/>
          <w:bCs/>
        </w:rPr>
        <w:t>d’un/une CESF, d’un/une juriste et d’un/une éducateur (</w:t>
      </w:r>
      <w:proofErr w:type="spellStart"/>
      <w:r w:rsidR="006C2142" w:rsidRPr="00D63F8F">
        <w:rPr>
          <w:rFonts w:ascii="Times New Roman" w:eastAsiaTheme="majorEastAsia" w:hAnsi="Times New Roman" w:cs="Times New Roman"/>
          <w:bCs/>
        </w:rPr>
        <w:t>rice</w:t>
      </w:r>
      <w:proofErr w:type="spellEnd"/>
      <w:r w:rsidR="006C2142" w:rsidRPr="00D63F8F">
        <w:rPr>
          <w:rFonts w:ascii="Times New Roman" w:eastAsiaTheme="majorEastAsia" w:hAnsi="Times New Roman" w:cs="Times New Roman"/>
          <w:bCs/>
        </w:rPr>
        <w:t>) de jeunes enfants pour l’accompagnement des mineurs de moins de 3 ans.</w:t>
      </w:r>
    </w:p>
    <w:p w14:paraId="29EF4AE4" w14:textId="2B8249C6" w:rsidR="00D63F8F" w:rsidRDefault="00B51B1A" w:rsidP="00D63F8F">
      <w:pPr>
        <w:pStyle w:val="Default"/>
        <w:jc w:val="both"/>
        <w:rPr>
          <w:rFonts w:ascii="Times New Roman" w:eastAsiaTheme="majorEastAsia" w:hAnsi="Times New Roman" w:cs="Times New Roman"/>
          <w:bCs/>
        </w:rPr>
      </w:pPr>
      <w:r w:rsidRPr="00D63F8F">
        <w:rPr>
          <w:rFonts w:ascii="Times New Roman" w:eastAsiaTheme="majorEastAsia" w:hAnsi="Times New Roman" w:cs="Times New Roman"/>
          <w:bCs/>
        </w:rPr>
        <w:t xml:space="preserve">Le service devra organiser leur formation continue et s’inscrire dans le cadre d’une démarche régulière d’évaluation des pratiques professionnelles.  </w:t>
      </w:r>
    </w:p>
    <w:p w14:paraId="62A08EAB" w14:textId="77777777" w:rsidR="00476DA5" w:rsidRDefault="00476DA5" w:rsidP="00D63F8F">
      <w:pPr>
        <w:pStyle w:val="Default"/>
        <w:jc w:val="both"/>
        <w:rPr>
          <w:rFonts w:ascii="Times New Roman" w:eastAsiaTheme="majorEastAsia" w:hAnsi="Times New Roman" w:cs="Times New Roman"/>
          <w:bCs/>
        </w:rPr>
      </w:pPr>
    </w:p>
    <w:p w14:paraId="440E4E27" w14:textId="7EDF9693" w:rsidR="00B51B1A" w:rsidRPr="00D63F8F" w:rsidRDefault="00B51B1A" w:rsidP="00D63F8F">
      <w:pPr>
        <w:pStyle w:val="Default"/>
        <w:jc w:val="both"/>
        <w:rPr>
          <w:rFonts w:ascii="Times New Roman" w:eastAsiaTheme="majorEastAsia" w:hAnsi="Times New Roman" w:cs="Times New Roman"/>
          <w:b/>
          <w:bCs/>
        </w:rPr>
      </w:pPr>
      <w:r w:rsidRPr="007F7EFD">
        <w:rPr>
          <w:rFonts w:ascii="Times New Roman" w:eastAsiaTheme="majorEastAsia" w:hAnsi="Times New Roman" w:cs="Times New Roman"/>
          <w:bCs/>
        </w:rPr>
        <w:t>Le candidat s’attachera à fournir les éléments suivants :</w:t>
      </w:r>
    </w:p>
    <w:p w14:paraId="73D8F5DF" w14:textId="77777777" w:rsidR="00B51B1A" w:rsidRPr="007F7EFD" w:rsidRDefault="00B51B1A" w:rsidP="00B51B1A">
      <w:pPr>
        <w:keepNext/>
        <w:keepLines/>
        <w:spacing w:after="0" w:line="240" w:lineRule="auto"/>
        <w:jc w:val="both"/>
        <w:outlineLvl w:val="1"/>
        <w:rPr>
          <w:rFonts w:ascii="Times New Roman" w:eastAsiaTheme="majorEastAsia" w:hAnsi="Times New Roman" w:cs="Times New Roman"/>
          <w:bCs/>
          <w:sz w:val="24"/>
          <w:szCs w:val="24"/>
        </w:rPr>
      </w:pPr>
      <w:r w:rsidRPr="007F7EFD">
        <w:rPr>
          <w:rFonts w:ascii="Times New Roman" w:eastAsiaTheme="majorEastAsia" w:hAnsi="Times New Roman" w:cs="Times New Roman"/>
          <w:bCs/>
          <w:sz w:val="24"/>
          <w:szCs w:val="24"/>
        </w:rPr>
        <w:t>-</w:t>
      </w:r>
      <w:r w:rsidRPr="007F7EFD">
        <w:rPr>
          <w:rFonts w:ascii="Times New Roman" w:eastAsiaTheme="majorEastAsia" w:hAnsi="Times New Roman" w:cs="Times New Roman"/>
          <w:bCs/>
          <w:sz w:val="24"/>
          <w:szCs w:val="24"/>
        </w:rPr>
        <w:tab/>
        <w:t>le tableau des effectifs en équivalent temps plein (ETP) par type de qualification et d’emplois ;</w:t>
      </w:r>
    </w:p>
    <w:p w14:paraId="655D65B1" w14:textId="77777777" w:rsidR="00B51B1A" w:rsidRPr="007F7EFD" w:rsidRDefault="00B51B1A" w:rsidP="00B51B1A">
      <w:pPr>
        <w:keepNext/>
        <w:keepLines/>
        <w:spacing w:after="0" w:line="240" w:lineRule="auto"/>
        <w:jc w:val="both"/>
        <w:outlineLvl w:val="1"/>
        <w:rPr>
          <w:rFonts w:ascii="Times New Roman" w:eastAsiaTheme="majorEastAsia" w:hAnsi="Times New Roman" w:cs="Times New Roman"/>
          <w:bCs/>
          <w:sz w:val="24"/>
          <w:szCs w:val="24"/>
        </w:rPr>
      </w:pPr>
      <w:r w:rsidRPr="007F7EFD">
        <w:rPr>
          <w:rFonts w:ascii="Times New Roman" w:eastAsiaTheme="majorEastAsia" w:hAnsi="Times New Roman" w:cs="Times New Roman"/>
          <w:bCs/>
          <w:sz w:val="24"/>
          <w:szCs w:val="24"/>
        </w:rPr>
        <w:t>-</w:t>
      </w:r>
      <w:r w:rsidRPr="007F7EFD">
        <w:rPr>
          <w:rFonts w:ascii="Times New Roman" w:eastAsiaTheme="majorEastAsia" w:hAnsi="Times New Roman" w:cs="Times New Roman"/>
          <w:bCs/>
          <w:sz w:val="24"/>
          <w:szCs w:val="24"/>
        </w:rPr>
        <w:tab/>
        <w:t>les recrutements envisagés en termes de compétence et d’expérience professionnelle,</w:t>
      </w:r>
    </w:p>
    <w:p w14:paraId="4B1336E7" w14:textId="77777777" w:rsidR="00B51B1A" w:rsidRPr="007F7EFD" w:rsidRDefault="00B51B1A" w:rsidP="00B51B1A">
      <w:pPr>
        <w:keepNext/>
        <w:keepLines/>
        <w:spacing w:after="0" w:line="240" w:lineRule="auto"/>
        <w:jc w:val="both"/>
        <w:outlineLvl w:val="1"/>
        <w:rPr>
          <w:rFonts w:ascii="Times New Roman" w:eastAsiaTheme="majorEastAsia" w:hAnsi="Times New Roman" w:cs="Times New Roman"/>
          <w:bCs/>
          <w:sz w:val="24"/>
          <w:szCs w:val="24"/>
        </w:rPr>
      </w:pPr>
      <w:r w:rsidRPr="007F7EFD">
        <w:rPr>
          <w:rFonts w:ascii="Times New Roman" w:eastAsiaTheme="majorEastAsia" w:hAnsi="Times New Roman" w:cs="Times New Roman"/>
          <w:bCs/>
          <w:sz w:val="24"/>
          <w:szCs w:val="24"/>
        </w:rPr>
        <w:t>-</w:t>
      </w:r>
      <w:r w:rsidRPr="007F7EFD">
        <w:rPr>
          <w:rFonts w:ascii="Times New Roman" w:eastAsiaTheme="majorEastAsia" w:hAnsi="Times New Roman" w:cs="Times New Roman"/>
          <w:bCs/>
          <w:sz w:val="24"/>
          <w:szCs w:val="24"/>
        </w:rPr>
        <w:tab/>
        <w:t>les fiches de poste ;</w:t>
      </w:r>
    </w:p>
    <w:p w14:paraId="3B2E2292" w14:textId="77777777" w:rsidR="00B51B1A" w:rsidRPr="007F7EFD" w:rsidRDefault="00B51B1A" w:rsidP="00B51B1A">
      <w:pPr>
        <w:keepNext/>
        <w:keepLines/>
        <w:spacing w:after="0" w:line="240" w:lineRule="auto"/>
        <w:jc w:val="both"/>
        <w:outlineLvl w:val="1"/>
        <w:rPr>
          <w:rFonts w:ascii="Times New Roman" w:eastAsiaTheme="majorEastAsia" w:hAnsi="Times New Roman" w:cs="Times New Roman"/>
          <w:bCs/>
          <w:sz w:val="24"/>
          <w:szCs w:val="24"/>
        </w:rPr>
      </w:pPr>
      <w:r w:rsidRPr="007F7EFD">
        <w:rPr>
          <w:rFonts w:ascii="Times New Roman" w:eastAsiaTheme="majorEastAsia" w:hAnsi="Times New Roman" w:cs="Times New Roman"/>
          <w:bCs/>
          <w:sz w:val="24"/>
          <w:szCs w:val="24"/>
        </w:rPr>
        <w:t>-</w:t>
      </w:r>
      <w:r w:rsidRPr="007F7EFD">
        <w:rPr>
          <w:rFonts w:ascii="Times New Roman" w:eastAsiaTheme="majorEastAsia" w:hAnsi="Times New Roman" w:cs="Times New Roman"/>
          <w:bCs/>
          <w:sz w:val="24"/>
          <w:szCs w:val="24"/>
        </w:rPr>
        <w:tab/>
        <w:t>l’organisation générale de l’équipe ;</w:t>
      </w:r>
    </w:p>
    <w:p w14:paraId="73F10F08" w14:textId="77777777" w:rsidR="00B51B1A" w:rsidRPr="007F7EFD" w:rsidRDefault="00B51B1A" w:rsidP="00B51B1A">
      <w:pPr>
        <w:keepNext/>
        <w:keepLines/>
        <w:spacing w:after="0" w:line="240" w:lineRule="auto"/>
        <w:jc w:val="both"/>
        <w:outlineLvl w:val="1"/>
        <w:rPr>
          <w:rFonts w:ascii="Times New Roman" w:eastAsiaTheme="majorEastAsia" w:hAnsi="Times New Roman" w:cs="Times New Roman"/>
          <w:bCs/>
          <w:sz w:val="24"/>
          <w:szCs w:val="24"/>
        </w:rPr>
      </w:pPr>
      <w:r w:rsidRPr="007F7EFD">
        <w:rPr>
          <w:rFonts w:ascii="Times New Roman" w:eastAsiaTheme="majorEastAsia" w:hAnsi="Times New Roman" w:cs="Times New Roman"/>
          <w:bCs/>
          <w:sz w:val="24"/>
          <w:szCs w:val="24"/>
        </w:rPr>
        <w:t>-</w:t>
      </w:r>
      <w:r w:rsidRPr="007F7EFD">
        <w:rPr>
          <w:rFonts w:ascii="Times New Roman" w:eastAsiaTheme="majorEastAsia" w:hAnsi="Times New Roman" w:cs="Times New Roman"/>
          <w:bCs/>
          <w:sz w:val="24"/>
          <w:szCs w:val="24"/>
        </w:rPr>
        <w:tab/>
        <w:t>le plan de formation continue envisagé ;</w:t>
      </w:r>
    </w:p>
    <w:p w14:paraId="01DA9780" w14:textId="77777777" w:rsidR="00B51B1A" w:rsidRPr="007F7EFD" w:rsidRDefault="00B51B1A" w:rsidP="00B51B1A">
      <w:pPr>
        <w:keepNext/>
        <w:keepLines/>
        <w:spacing w:after="0" w:line="240" w:lineRule="auto"/>
        <w:jc w:val="both"/>
        <w:outlineLvl w:val="1"/>
        <w:rPr>
          <w:rFonts w:ascii="Times New Roman" w:eastAsiaTheme="majorEastAsia" w:hAnsi="Times New Roman" w:cs="Times New Roman"/>
          <w:bCs/>
          <w:sz w:val="24"/>
          <w:szCs w:val="24"/>
        </w:rPr>
      </w:pPr>
      <w:r w:rsidRPr="007F7EFD">
        <w:rPr>
          <w:rFonts w:ascii="Times New Roman" w:eastAsiaTheme="majorEastAsia" w:hAnsi="Times New Roman" w:cs="Times New Roman"/>
          <w:bCs/>
          <w:sz w:val="24"/>
          <w:szCs w:val="24"/>
        </w:rPr>
        <w:t>-</w:t>
      </w:r>
      <w:r w:rsidRPr="007F7EFD">
        <w:rPr>
          <w:rFonts w:ascii="Times New Roman" w:eastAsiaTheme="majorEastAsia" w:hAnsi="Times New Roman" w:cs="Times New Roman"/>
          <w:bCs/>
          <w:sz w:val="24"/>
          <w:szCs w:val="24"/>
        </w:rPr>
        <w:tab/>
        <w:t>la convention collective sur laquelle s’appuiera la rémunération ;</w:t>
      </w:r>
    </w:p>
    <w:p w14:paraId="39F2CB10" w14:textId="77777777" w:rsidR="00B51B1A" w:rsidRDefault="00B51B1A" w:rsidP="00B51B1A">
      <w:pPr>
        <w:keepNext/>
        <w:keepLines/>
        <w:spacing w:after="0" w:line="240" w:lineRule="auto"/>
        <w:jc w:val="both"/>
        <w:outlineLvl w:val="1"/>
        <w:rPr>
          <w:rFonts w:ascii="Times New Roman" w:eastAsiaTheme="majorEastAsia" w:hAnsi="Times New Roman" w:cs="Times New Roman"/>
          <w:bCs/>
          <w:sz w:val="24"/>
          <w:szCs w:val="24"/>
        </w:rPr>
      </w:pPr>
      <w:r w:rsidRPr="007F7EFD">
        <w:rPr>
          <w:rFonts w:ascii="Times New Roman" w:eastAsiaTheme="majorEastAsia" w:hAnsi="Times New Roman" w:cs="Times New Roman"/>
          <w:bCs/>
          <w:sz w:val="24"/>
          <w:szCs w:val="24"/>
        </w:rPr>
        <w:t>-</w:t>
      </w:r>
      <w:r w:rsidRPr="007F7EFD">
        <w:rPr>
          <w:rFonts w:ascii="Times New Roman" w:eastAsiaTheme="majorEastAsia" w:hAnsi="Times New Roman" w:cs="Times New Roman"/>
          <w:bCs/>
          <w:sz w:val="24"/>
          <w:szCs w:val="24"/>
        </w:rPr>
        <w:tab/>
        <w:t>les intervenants extérieurs éventuels.</w:t>
      </w:r>
    </w:p>
    <w:p w14:paraId="199DFE58" w14:textId="77777777" w:rsidR="00B51B1A" w:rsidRDefault="00B51B1A" w:rsidP="0042437C">
      <w:pPr>
        <w:pStyle w:val="Listenumros"/>
        <w:numPr>
          <w:ilvl w:val="0"/>
          <w:numId w:val="0"/>
        </w:numPr>
        <w:spacing w:before="0" w:after="0" w:line="240" w:lineRule="auto"/>
        <w:rPr>
          <w:rFonts w:ascii="Times New Roman" w:hAnsi="Times New Roman" w:cs="Times New Roman"/>
          <w:sz w:val="24"/>
          <w:szCs w:val="24"/>
        </w:rPr>
      </w:pPr>
    </w:p>
    <w:p w14:paraId="0E6299F9" w14:textId="3EAFFFEA" w:rsidR="00624426" w:rsidRPr="00165181" w:rsidRDefault="00FC3BFE" w:rsidP="0042437C">
      <w:pPr>
        <w:pStyle w:val="Listenumros"/>
        <w:numPr>
          <w:ilvl w:val="0"/>
          <w:numId w:val="0"/>
        </w:numPr>
        <w:spacing w:before="0" w:after="0" w:line="240" w:lineRule="auto"/>
        <w:rPr>
          <w:rFonts w:ascii="Times New Roman" w:hAnsi="Times New Roman" w:cs="Times New Roman"/>
          <w:sz w:val="24"/>
          <w:szCs w:val="24"/>
        </w:rPr>
      </w:pPr>
      <w:r w:rsidRPr="00165181">
        <w:rPr>
          <w:rFonts w:ascii="Times New Roman" w:hAnsi="Times New Roman" w:cs="Times New Roman"/>
          <w:sz w:val="24"/>
          <w:szCs w:val="24"/>
        </w:rPr>
        <w:t xml:space="preserve">Le </w:t>
      </w:r>
      <w:r w:rsidR="00D00525" w:rsidRPr="00165181">
        <w:rPr>
          <w:rFonts w:ascii="Times New Roman" w:hAnsi="Times New Roman" w:cs="Times New Roman"/>
          <w:sz w:val="24"/>
          <w:szCs w:val="24"/>
        </w:rPr>
        <w:t xml:space="preserve">nombre de mesures par travailleur social </w:t>
      </w:r>
      <w:r w:rsidRPr="00165181">
        <w:rPr>
          <w:rFonts w:ascii="Times New Roman" w:hAnsi="Times New Roman" w:cs="Times New Roman"/>
          <w:sz w:val="24"/>
          <w:szCs w:val="24"/>
        </w:rPr>
        <w:t>sera de</w:t>
      </w:r>
      <w:r w:rsidR="006C2142">
        <w:rPr>
          <w:rFonts w:ascii="Times New Roman" w:hAnsi="Times New Roman" w:cs="Times New Roman"/>
          <w:sz w:val="24"/>
          <w:szCs w:val="24"/>
        </w:rPr>
        <w:t xml:space="preserve"> 26</w:t>
      </w:r>
      <w:r w:rsidRPr="00165181">
        <w:rPr>
          <w:rFonts w:ascii="Times New Roman" w:hAnsi="Times New Roman" w:cs="Times New Roman"/>
          <w:sz w:val="24"/>
          <w:szCs w:val="24"/>
        </w:rPr>
        <w:t>.</w:t>
      </w:r>
    </w:p>
    <w:p w14:paraId="1D862323" w14:textId="77777777" w:rsidR="00731B52" w:rsidRPr="00A254D4" w:rsidRDefault="00731B52" w:rsidP="0042437C">
      <w:pPr>
        <w:pStyle w:val="Listenumros"/>
        <w:numPr>
          <w:ilvl w:val="0"/>
          <w:numId w:val="0"/>
        </w:numPr>
        <w:spacing w:before="0" w:after="0" w:line="240" w:lineRule="auto"/>
        <w:rPr>
          <w:rFonts w:ascii="Times New Roman" w:hAnsi="Times New Roman" w:cs="Times New Roman"/>
          <w:sz w:val="24"/>
          <w:szCs w:val="24"/>
        </w:rPr>
      </w:pPr>
    </w:p>
    <w:p w14:paraId="0B99BFD2" w14:textId="77777777" w:rsidR="00CD7F2B" w:rsidRPr="00A254D4" w:rsidRDefault="00CD7F2B" w:rsidP="0042437C">
      <w:pPr>
        <w:pStyle w:val="Listenumros"/>
        <w:numPr>
          <w:ilvl w:val="0"/>
          <w:numId w:val="0"/>
        </w:numPr>
        <w:spacing w:before="0" w:after="0" w:line="240" w:lineRule="auto"/>
        <w:rPr>
          <w:rFonts w:ascii="Times New Roman" w:hAnsi="Times New Roman" w:cs="Times New Roman"/>
          <w:sz w:val="24"/>
          <w:szCs w:val="24"/>
        </w:rPr>
      </w:pPr>
    </w:p>
    <w:p w14:paraId="56928556" w14:textId="77777777" w:rsidR="007B699D" w:rsidRDefault="00863D96" w:rsidP="007B699D">
      <w:pPr>
        <w:keepNext/>
        <w:keepLines/>
        <w:spacing w:after="0" w:line="240" w:lineRule="auto"/>
        <w:jc w:val="both"/>
        <w:outlineLvl w:val="0"/>
        <w:rPr>
          <w:rFonts w:ascii="Times New Roman" w:eastAsiaTheme="majorEastAsia" w:hAnsi="Times New Roman" w:cs="Times New Roman"/>
          <w:b/>
          <w:bCs/>
          <w:sz w:val="24"/>
          <w:szCs w:val="24"/>
          <w:u w:val="single"/>
        </w:rPr>
      </w:pPr>
      <w:r>
        <w:rPr>
          <w:rFonts w:ascii="Times New Roman" w:eastAsiaTheme="majorEastAsia" w:hAnsi="Times New Roman" w:cs="Times New Roman"/>
          <w:b/>
          <w:bCs/>
          <w:sz w:val="24"/>
          <w:szCs w:val="24"/>
          <w:u w:val="single"/>
        </w:rPr>
        <w:t>III</w:t>
      </w:r>
      <w:r w:rsidR="00FE758E" w:rsidRPr="00A254D4">
        <w:rPr>
          <w:rFonts w:ascii="Times New Roman" w:eastAsiaTheme="majorEastAsia" w:hAnsi="Times New Roman" w:cs="Times New Roman"/>
          <w:b/>
          <w:bCs/>
          <w:sz w:val="24"/>
          <w:szCs w:val="24"/>
          <w:u w:val="single"/>
        </w:rPr>
        <w:t xml:space="preserve"> </w:t>
      </w:r>
      <w:r w:rsidR="00B51B1A">
        <w:rPr>
          <w:rFonts w:ascii="Times New Roman" w:eastAsiaTheme="majorEastAsia" w:hAnsi="Times New Roman" w:cs="Times New Roman"/>
          <w:b/>
          <w:bCs/>
          <w:sz w:val="24"/>
          <w:szCs w:val="24"/>
          <w:u w:val="single"/>
        </w:rPr>
        <w:t>Fonctionnement du service</w:t>
      </w:r>
      <w:bookmarkStart w:id="1" w:name="_Toc473207684"/>
      <w:bookmarkEnd w:id="1"/>
    </w:p>
    <w:p w14:paraId="6867F703" w14:textId="77777777" w:rsidR="007B699D" w:rsidRDefault="007B699D" w:rsidP="007B699D">
      <w:pPr>
        <w:keepNext/>
        <w:keepLines/>
        <w:spacing w:after="0" w:line="240" w:lineRule="auto"/>
        <w:jc w:val="both"/>
        <w:outlineLvl w:val="0"/>
        <w:rPr>
          <w:rFonts w:ascii="Times New Roman" w:eastAsiaTheme="majorEastAsia" w:hAnsi="Times New Roman" w:cs="Times New Roman"/>
          <w:b/>
          <w:bCs/>
          <w:sz w:val="24"/>
          <w:szCs w:val="24"/>
          <w:u w:val="single"/>
        </w:rPr>
      </w:pPr>
    </w:p>
    <w:p w14:paraId="6531E212" w14:textId="44452E57" w:rsidR="00B51B1A" w:rsidRPr="007B699D" w:rsidRDefault="007B699D" w:rsidP="007B699D">
      <w:pPr>
        <w:keepNext/>
        <w:keepLines/>
        <w:spacing w:after="0" w:line="240" w:lineRule="auto"/>
        <w:jc w:val="both"/>
        <w:outlineLvl w:val="0"/>
        <w:rPr>
          <w:rFonts w:ascii="Times New Roman" w:eastAsiaTheme="majorEastAsia" w:hAnsi="Times New Roman" w:cs="Times New Roman"/>
          <w:b/>
          <w:bCs/>
          <w:sz w:val="24"/>
          <w:szCs w:val="24"/>
          <w:u w:val="single"/>
        </w:rPr>
      </w:pPr>
      <w:r w:rsidRPr="007B699D">
        <w:rPr>
          <w:rFonts w:ascii="Times New Roman" w:eastAsiaTheme="majorEastAsia" w:hAnsi="Times New Roman" w:cs="Times New Roman"/>
          <w:b/>
          <w:bCs/>
          <w:sz w:val="24"/>
          <w:szCs w:val="24"/>
        </w:rPr>
        <w:tab/>
      </w:r>
      <w:r>
        <w:rPr>
          <w:rFonts w:ascii="Times New Roman" w:eastAsiaTheme="majorEastAsia" w:hAnsi="Times New Roman" w:cs="Times New Roman"/>
          <w:b/>
          <w:bCs/>
          <w:sz w:val="24"/>
          <w:szCs w:val="24"/>
        </w:rPr>
        <w:tab/>
      </w:r>
      <w:r w:rsidRPr="007B699D">
        <w:rPr>
          <w:rFonts w:ascii="Times New Roman" w:eastAsiaTheme="majorEastAsia" w:hAnsi="Times New Roman" w:cs="Times New Roman"/>
          <w:b/>
          <w:bCs/>
          <w:sz w:val="24"/>
          <w:szCs w:val="24"/>
        </w:rPr>
        <w:t xml:space="preserve">1. </w:t>
      </w:r>
      <w:r w:rsidR="00B51B1A" w:rsidRPr="007B699D">
        <w:rPr>
          <w:rFonts w:ascii="Times New Roman" w:eastAsia="Times New Roman" w:hAnsi="Times New Roman" w:cs="Times New Roman"/>
          <w:b/>
          <w:sz w:val="24"/>
          <w:szCs w:val="24"/>
        </w:rPr>
        <w:t>Les</w:t>
      </w:r>
      <w:r w:rsidR="00731B52" w:rsidRPr="007B699D">
        <w:rPr>
          <w:rFonts w:ascii="Times New Roman" w:eastAsia="Times New Roman" w:hAnsi="Times New Roman" w:cs="Times New Roman"/>
          <w:b/>
          <w:sz w:val="24"/>
          <w:szCs w:val="24"/>
        </w:rPr>
        <w:t xml:space="preserve"> modalités </w:t>
      </w:r>
      <w:r w:rsidR="00B51B1A" w:rsidRPr="007B699D">
        <w:rPr>
          <w:rFonts w:ascii="Times New Roman" w:eastAsia="Times New Roman" w:hAnsi="Times New Roman" w:cs="Times New Roman"/>
          <w:b/>
          <w:sz w:val="24"/>
          <w:szCs w:val="24"/>
        </w:rPr>
        <w:t>de fonctionnement</w:t>
      </w:r>
    </w:p>
    <w:p w14:paraId="40909F42" w14:textId="215FB187" w:rsidR="00731B52" w:rsidRDefault="00731B52" w:rsidP="00731B52">
      <w:pPr>
        <w:keepNext/>
        <w:keepLines/>
        <w:spacing w:after="0" w:line="240" w:lineRule="auto"/>
        <w:jc w:val="both"/>
        <w:outlineLvl w:val="0"/>
        <w:rPr>
          <w:rFonts w:ascii="Times New Roman" w:eastAsiaTheme="majorEastAsia" w:hAnsi="Times New Roman" w:cs="Times New Roman"/>
          <w:b/>
          <w:bCs/>
          <w:sz w:val="24"/>
          <w:szCs w:val="24"/>
          <w:u w:val="single"/>
        </w:rPr>
      </w:pPr>
    </w:p>
    <w:p w14:paraId="549E1049" w14:textId="43347D50" w:rsidR="00731B52" w:rsidRDefault="00731B52" w:rsidP="003C24C7">
      <w:pPr>
        <w:shd w:val="clear" w:color="auto" w:fill="FFFFFF"/>
        <w:spacing w:after="0" w:line="240" w:lineRule="auto"/>
        <w:ind w:firstLine="708"/>
        <w:jc w:val="both"/>
        <w:rPr>
          <w:rFonts w:ascii="Times New Roman" w:hAnsi="Times New Roman"/>
          <w:color w:val="000000"/>
          <w:sz w:val="24"/>
          <w:szCs w:val="24"/>
          <w:lang w:eastAsia="fr-FR"/>
        </w:rPr>
      </w:pPr>
      <w:r w:rsidRPr="00AE4FDA">
        <w:rPr>
          <w:rFonts w:ascii="Times New Roman" w:hAnsi="Times New Roman"/>
          <w:color w:val="000000"/>
          <w:sz w:val="24"/>
          <w:szCs w:val="24"/>
          <w:lang w:eastAsia="fr-FR"/>
        </w:rPr>
        <w:t xml:space="preserve">Le service doit </w:t>
      </w:r>
      <w:r w:rsidR="003C24C7">
        <w:rPr>
          <w:rFonts w:ascii="Times New Roman" w:hAnsi="Times New Roman"/>
          <w:color w:val="000000"/>
          <w:sz w:val="24"/>
          <w:szCs w:val="24"/>
          <w:lang w:eastAsia="fr-FR"/>
        </w:rPr>
        <w:t>expliciter l</w:t>
      </w:r>
      <w:r w:rsidRPr="00AE4FDA">
        <w:rPr>
          <w:rFonts w:ascii="Times New Roman" w:hAnsi="Times New Roman"/>
          <w:color w:val="000000"/>
          <w:sz w:val="24"/>
          <w:szCs w:val="24"/>
          <w:lang w:eastAsia="fr-FR"/>
        </w:rPr>
        <w:t>es modalités de fonctionnemen</w:t>
      </w:r>
      <w:r>
        <w:rPr>
          <w:rFonts w:ascii="Times New Roman" w:hAnsi="Times New Roman"/>
          <w:color w:val="000000"/>
          <w:sz w:val="24"/>
          <w:szCs w:val="24"/>
          <w:lang w:eastAsia="fr-FR"/>
        </w:rPr>
        <w:t>t en terme</w:t>
      </w:r>
      <w:r w:rsidRPr="00AE4FDA">
        <w:rPr>
          <w:rFonts w:ascii="Times New Roman" w:hAnsi="Times New Roman"/>
          <w:color w:val="000000"/>
          <w:sz w:val="24"/>
          <w:szCs w:val="24"/>
          <w:lang w:eastAsia="fr-FR"/>
        </w:rPr>
        <w:t xml:space="preserve"> de plages </w:t>
      </w:r>
      <w:r>
        <w:rPr>
          <w:rFonts w:ascii="Times New Roman" w:hAnsi="Times New Roman"/>
          <w:color w:val="000000"/>
          <w:sz w:val="24"/>
          <w:szCs w:val="24"/>
          <w:lang w:eastAsia="fr-FR"/>
        </w:rPr>
        <w:t>horaires</w:t>
      </w:r>
      <w:r w:rsidR="00476DA5">
        <w:rPr>
          <w:rFonts w:ascii="Times New Roman" w:hAnsi="Times New Roman"/>
          <w:color w:val="000000"/>
          <w:sz w:val="24"/>
          <w:szCs w:val="24"/>
          <w:lang w:eastAsia="fr-FR"/>
        </w:rPr>
        <w:t>,</w:t>
      </w:r>
      <w:r>
        <w:rPr>
          <w:rFonts w:ascii="Times New Roman" w:hAnsi="Times New Roman"/>
          <w:color w:val="000000"/>
          <w:sz w:val="24"/>
          <w:szCs w:val="24"/>
          <w:lang w:eastAsia="fr-FR"/>
        </w:rPr>
        <w:t xml:space="preserve"> d’ouverture </w:t>
      </w:r>
      <w:r w:rsidRPr="00AE4FDA">
        <w:rPr>
          <w:rFonts w:ascii="Times New Roman" w:hAnsi="Times New Roman"/>
          <w:color w:val="000000"/>
          <w:sz w:val="24"/>
          <w:szCs w:val="24"/>
          <w:lang w:eastAsia="fr-FR"/>
        </w:rPr>
        <w:t>et de modes d’interve</w:t>
      </w:r>
      <w:r>
        <w:rPr>
          <w:rFonts w:ascii="Times New Roman" w:hAnsi="Times New Roman"/>
          <w:color w:val="000000"/>
          <w:sz w:val="24"/>
          <w:szCs w:val="24"/>
          <w:lang w:eastAsia="fr-FR"/>
        </w:rPr>
        <w:t xml:space="preserve">ntions du personnel </w:t>
      </w:r>
      <w:r w:rsidR="00D668A6">
        <w:rPr>
          <w:rFonts w:ascii="Times New Roman" w:hAnsi="Times New Roman"/>
          <w:color w:val="000000"/>
          <w:sz w:val="24"/>
          <w:szCs w:val="24"/>
          <w:lang w:eastAsia="fr-FR"/>
        </w:rPr>
        <w:t>socio-</w:t>
      </w:r>
      <w:r>
        <w:rPr>
          <w:rFonts w:ascii="Times New Roman" w:hAnsi="Times New Roman"/>
          <w:color w:val="000000"/>
          <w:sz w:val="24"/>
          <w:szCs w:val="24"/>
          <w:lang w:eastAsia="fr-FR"/>
        </w:rPr>
        <w:t xml:space="preserve">éducatif. </w:t>
      </w:r>
      <w:r w:rsidR="00D668A6" w:rsidRPr="00165181">
        <w:rPr>
          <w:rFonts w:ascii="Times New Roman" w:hAnsi="Times New Roman"/>
          <w:color w:val="000000"/>
          <w:sz w:val="24"/>
          <w:szCs w:val="24"/>
          <w:lang w:eastAsia="fr-FR"/>
        </w:rPr>
        <w:t>(</w:t>
      </w:r>
      <w:proofErr w:type="gramStart"/>
      <w:r w:rsidR="00D668A6" w:rsidRPr="00165181">
        <w:rPr>
          <w:rFonts w:ascii="Times New Roman" w:hAnsi="Times New Roman"/>
          <w:color w:val="000000"/>
          <w:sz w:val="24"/>
          <w:szCs w:val="24"/>
          <w:lang w:eastAsia="fr-FR"/>
        </w:rPr>
        <w:t>ca</w:t>
      </w:r>
      <w:r w:rsidR="0006629D" w:rsidRPr="00165181">
        <w:rPr>
          <w:rFonts w:ascii="Times New Roman" w:hAnsi="Times New Roman"/>
          <w:color w:val="000000"/>
          <w:sz w:val="24"/>
          <w:szCs w:val="24"/>
          <w:lang w:eastAsia="fr-FR"/>
        </w:rPr>
        <w:t>d</w:t>
      </w:r>
      <w:r w:rsidR="00D668A6" w:rsidRPr="00165181">
        <w:rPr>
          <w:rFonts w:ascii="Times New Roman" w:hAnsi="Times New Roman"/>
          <w:color w:val="000000"/>
          <w:sz w:val="24"/>
          <w:szCs w:val="24"/>
          <w:lang w:eastAsia="fr-FR"/>
        </w:rPr>
        <w:t>re</w:t>
      </w:r>
      <w:proofErr w:type="gramEnd"/>
      <w:r w:rsidR="00D668A6" w:rsidRPr="00165181">
        <w:rPr>
          <w:rFonts w:ascii="Times New Roman" w:hAnsi="Times New Roman"/>
          <w:color w:val="000000"/>
          <w:sz w:val="24"/>
          <w:szCs w:val="24"/>
          <w:lang w:eastAsia="fr-FR"/>
        </w:rPr>
        <w:t xml:space="preserve"> règlementaire loi 2002-2 du 2 janvier 2002</w:t>
      </w:r>
      <w:r w:rsidR="00113EA1" w:rsidRPr="00165181">
        <w:rPr>
          <w:rFonts w:ascii="Times New Roman" w:hAnsi="Times New Roman"/>
          <w:color w:val="000000"/>
          <w:sz w:val="24"/>
          <w:szCs w:val="24"/>
          <w:lang w:eastAsia="fr-FR"/>
        </w:rPr>
        <w:t xml:space="preserve"> rénovant</w:t>
      </w:r>
      <w:r w:rsidR="001B5EC9" w:rsidRPr="00165181">
        <w:rPr>
          <w:rFonts w:ascii="Times New Roman" w:hAnsi="Times New Roman"/>
          <w:color w:val="000000"/>
          <w:sz w:val="24"/>
          <w:szCs w:val="24"/>
          <w:lang w:eastAsia="fr-FR"/>
        </w:rPr>
        <w:t xml:space="preserve"> </w:t>
      </w:r>
      <w:r w:rsidR="0006629D" w:rsidRPr="00165181">
        <w:rPr>
          <w:rFonts w:ascii="Times New Roman" w:hAnsi="Times New Roman"/>
          <w:color w:val="000000"/>
          <w:sz w:val="24"/>
          <w:szCs w:val="24"/>
          <w:lang w:eastAsia="fr-FR"/>
        </w:rPr>
        <w:t>l’action sociale et médico-sociale</w:t>
      </w:r>
      <w:r w:rsidR="00113EA1" w:rsidRPr="00165181">
        <w:rPr>
          <w:rFonts w:ascii="Times New Roman" w:hAnsi="Times New Roman"/>
          <w:color w:val="000000"/>
          <w:sz w:val="24"/>
          <w:szCs w:val="24"/>
          <w:lang w:eastAsia="fr-FR"/>
        </w:rPr>
        <w:t> ; loi n°2022-140 du 7 février 2022 relative à la protection des enfants</w:t>
      </w:r>
      <w:r w:rsidR="0006629D" w:rsidRPr="00165181">
        <w:rPr>
          <w:rFonts w:ascii="Times New Roman" w:hAnsi="Times New Roman"/>
          <w:color w:val="000000"/>
          <w:sz w:val="24"/>
          <w:szCs w:val="24"/>
          <w:lang w:eastAsia="fr-FR"/>
        </w:rPr>
        <w:t>).</w:t>
      </w:r>
    </w:p>
    <w:p w14:paraId="4EE3ADD7" w14:textId="2E22A5D9" w:rsidR="00731B52" w:rsidRDefault="00731B52" w:rsidP="00731B52">
      <w:pPr>
        <w:autoSpaceDE w:val="0"/>
        <w:autoSpaceDN w:val="0"/>
        <w:adjustRightInd w:val="0"/>
        <w:spacing w:after="0" w:line="240" w:lineRule="auto"/>
        <w:ind w:firstLine="708"/>
        <w:jc w:val="both"/>
        <w:rPr>
          <w:rFonts w:ascii="Times New Roman" w:hAnsi="Times New Roman"/>
          <w:color w:val="000000"/>
          <w:sz w:val="24"/>
          <w:szCs w:val="24"/>
          <w:lang w:eastAsia="fr-FR"/>
        </w:rPr>
      </w:pPr>
      <w:r w:rsidRPr="00A92BF0">
        <w:rPr>
          <w:rFonts w:ascii="Times New Roman" w:hAnsi="Times New Roman"/>
          <w:color w:val="000000"/>
          <w:sz w:val="24"/>
          <w:szCs w:val="24"/>
          <w:lang w:eastAsia="fr-FR"/>
        </w:rPr>
        <w:t>Le projet doit comprendre les documents expliquant les modalités de prise en charge et garantissant l’effectivité</w:t>
      </w:r>
      <w:r>
        <w:rPr>
          <w:rFonts w:ascii="Times New Roman" w:hAnsi="Times New Roman"/>
          <w:color w:val="000000"/>
          <w:sz w:val="24"/>
          <w:szCs w:val="24"/>
          <w:lang w:eastAsia="fr-FR"/>
        </w:rPr>
        <w:t xml:space="preserve"> des droits des usagers : </w:t>
      </w:r>
      <w:r w:rsidRPr="00A92BF0">
        <w:rPr>
          <w:rFonts w:ascii="Times New Roman" w:hAnsi="Times New Roman"/>
          <w:color w:val="000000"/>
          <w:sz w:val="24"/>
          <w:szCs w:val="24"/>
          <w:lang w:eastAsia="fr-FR"/>
        </w:rPr>
        <w:t>projet de s</w:t>
      </w:r>
      <w:r w:rsidR="00476DA5">
        <w:rPr>
          <w:rFonts w:ascii="Times New Roman" w:hAnsi="Times New Roman"/>
          <w:color w:val="000000"/>
          <w:sz w:val="24"/>
          <w:szCs w:val="24"/>
          <w:lang w:eastAsia="fr-FR"/>
        </w:rPr>
        <w:t>ervice, livret d’accueil, DIPC</w:t>
      </w:r>
      <w:r w:rsidRPr="00A92BF0">
        <w:rPr>
          <w:rFonts w:ascii="Times New Roman" w:hAnsi="Times New Roman"/>
          <w:color w:val="000000"/>
          <w:sz w:val="24"/>
          <w:szCs w:val="24"/>
          <w:lang w:eastAsia="fr-FR"/>
        </w:rPr>
        <w:t>, les modalités de fonctionnement du service ou les for</w:t>
      </w:r>
      <w:r>
        <w:rPr>
          <w:rFonts w:ascii="Times New Roman" w:hAnsi="Times New Roman"/>
          <w:color w:val="000000"/>
          <w:sz w:val="24"/>
          <w:szCs w:val="24"/>
          <w:lang w:eastAsia="fr-FR"/>
        </w:rPr>
        <w:t xml:space="preserve">mes de participation des mineurs et des familles </w:t>
      </w:r>
      <w:r w:rsidRPr="00A92BF0">
        <w:rPr>
          <w:rFonts w:ascii="Times New Roman" w:hAnsi="Times New Roman"/>
          <w:color w:val="000000"/>
          <w:sz w:val="24"/>
          <w:szCs w:val="24"/>
          <w:lang w:eastAsia="fr-FR"/>
        </w:rPr>
        <w:t>su</w:t>
      </w:r>
      <w:r>
        <w:rPr>
          <w:rFonts w:ascii="Times New Roman" w:hAnsi="Times New Roman"/>
          <w:color w:val="000000"/>
          <w:sz w:val="24"/>
          <w:szCs w:val="24"/>
          <w:lang w:eastAsia="fr-FR"/>
        </w:rPr>
        <w:t>ivis et tout autre document idoine</w:t>
      </w:r>
      <w:r w:rsidRPr="00A92BF0">
        <w:rPr>
          <w:rFonts w:ascii="Times New Roman" w:hAnsi="Times New Roman"/>
          <w:color w:val="000000"/>
          <w:sz w:val="24"/>
          <w:szCs w:val="24"/>
          <w:lang w:eastAsia="fr-FR"/>
        </w:rPr>
        <w:t>.</w:t>
      </w:r>
    </w:p>
    <w:p w14:paraId="0F90EB79" w14:textId="77777777" w:rsidR="00731B52" w:rsidRPr="00A92BF0" w:rsidRDefault="00731B52" w:rsidP="00731B52">
      <w:pPr>
        <w:autoSpaceDE w:val="0"/>
        <w:autoSpaceDN w:val="0"/>
        <w:adjustRightInd w:val="0"/>
        <w:spacing w:after="0" w:line="240" w:lineRule="auto"/>
        <w:ind w:firstLine="708"/>
        <w:jc w:val="both"/>
        <w:rPr>
          <w:rFonts w:ascii="Times New Roman" w:hAnsi="Times New Roman"/>
          <w:color w:val="000000"/>
          <w:sz w:val="24"/>
          <w:szCs w:val="24"/>
          <w:lang w:eastAsia="fr-FR"/>
        </w:rPr>
      </w:pPr>
    </w:p>
    <w:p w14:paraId="45A636AE" w14:textId="77777777" w:rsidR="00731B52" w:rsidRDefault="00731B52" w:rsidP="00731B52">
      <w:pPr>
        <w:autoSpaceDE w:val="0"/>
        <w:autoSpaceDN w:val="0"/>
        <w:adjustRightInd w:val="0"/>
        <w:spacing w:after="0" w:line="240" w:lineRule="auto"/>
        <w:ind w:firstLine="708"/>
        <w:jc w:val="both"/>
        <w:rPr>
          <w:rFonts w:ascii="Times New Roman" w:hAnsi="Times New Roman"/>
          <w:color w:val="000000"/>
          <w:sz w:val="24"/>
          <w:szCs w:val="24"/>
          <w:lang w:eastAsia="fr-FR"/>
        </w:rPr>
      </w:pPr>
      <w:r w:rsidRPr="00A92BF0">
        <w:rPr>
          <w:rFonts w:ascii="Times New Roman" w:hAnsi="Times New Roman"/>
          <w:color w:val="000000"/>
          <w:sz w:val="24"/>
          <w:szCs w:val="24"/>
          <w:lang w:eastAsia="fr-FR"/>
        </w:rPr>
        <w:t>L’avant-projet de service veillera à présenter :</w:t>
      </w:r>
    </w:p>
    <w:p w14:paraId="148C941F" w14:textId="77777777" w:rsidR="00731B52" w:rsidRDefault="00731B52" w:rsidP="00731B52">
      <w:pPr>
        <w:autoSpaceDE w:val="0"/>
        <w:autoSpaceDN w:val="0"/>
        <w:adjustRightInd w:val="0"/>
        <w:spacing w:after="0" w:line="240" w:lineRule="auto"/>
        <w:ind w:firstLine="708"/>
        <w:jc w:val="both"/>
        <w:rPr>
          <w:rFonts w:ascii="Times New Roman" w:hAnsi="Times New Roman"/>
          <w:color w:val="000000"/>
          <w:sz w:val="24"/>
          <w:szCs w:val="24"/>
          <w:lang w:eastAsia="fr-FR"/>
        </w:rPr>
      </w:pPr>
    </w:p>
    <w:p w14:paraId="701B13BE" w14:textId="77777777" w:rsidR="00731B52" w:rsidRDefault="00731B52" w:rsidP="00D00525">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sidRPr="000923D3">
        <w:rPr>
          <w:rFonts w:ascii="Times New Roman" w:hAnsi="Times New Roman"/>
          <w:color w:val="000000"/>
          <w:sz w:val="24"/>
          <w:szCs w:val="24"/>
          <w:lang w:eastAsia="fr-FR"/>
        </w:rPr>
        <w:t>les</w:t>
      </w:r>
      <w:proofErr w:type="gramEnd"/>
      <w:r w:rsidRPr="000923D3">
        <w:rPr>
          <w:rFonts w:ascii="Times New Roman" w:hAnsi="Times New Roman"/>
          <w:color w:val="000000"/>
          <w:sz w:val="24"/>
          <w:szCs w:val="24"/>
          <w:lang w:eastAsia="fr-FR"/>
        </w:rPr>
        <w:t xml:space="preserve"> m</w:t>
      </w:r>
      <w:r>
        <w:rPr>
          <w:rFonts w:ascii="Times New Roman" w:hAnsi="Times New Roman"/>
          <w:color w:val="000000"/>
          <w:sz w:val="24"/>
          <w:szCs w:val="24"/>
          <w:lang w:eastAsia="fr-FR"/>
        </w:rPr>
        <w:t>odalités d’ouverture du service ;</w:t>
      </w:r>
    </w:p>
    <w:p w14:paraId="0B8B02E9" w14:textId="4BDDF27E" w:rsidR="00731B52" w:rsidRDefault="00731B52" w:rsidP="00D00525">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sidRPr="000923D3">
        <w:rPr>
          <w:rFonts w:ascii="Times New Roman" w:hAnsi="Times New Roman"/>
          <w:color w:val="000000"/>
          <w:sz w:val="24"/>
          <w:szCs w:val="24"/>
          <w:lang w:eastAsia="fr-FR"/>
        </w:rPr>
        <w:t>l</w:t>
      </w:r>
      <w:r w:rsidR="003C24C7">
        <w:rPr>
          <w:rFonts w:ascii="Times New Roman" w:hAnsi="Times New Roman"/>
          <w:color w:val="000000"/>
          <w:sz w:val="24"/>
          <w:szCs w:val="24"/>
          <w:lang w:eastAsia="fr-FR"/>
        </w:rPr>
        <w:t>es</w:t>
      </w:r>
      <w:proofErr w:type="gramEnd"/>
      <w:r w:rsidR="003C24C7">
        <w:rPr>
          <w:rFonts w:ascii="Times New Roman" w:hAnsi="Times New Roman"/>
          <w:color w:val="000000"/>
          <w:sz w:val="24"/>
          <w:szCs w:val="24"/>
          <w:lang w:eastAsia="fr-FR"/>
        </w:rPr>
        <w:t xml:space="preserve"> modalités d’accompagnement des TDC et de celui des mineurs qui leurs sont confiés ;</w:t>
      </w:r>
    </w:p>
    <w:p w14:paraId="1DA9B4CD" w14:textId="5B5DC70F" w:rsidR="00731B52" w:rsidRDefault="003C24C7" w:rsidP="00D00525">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les</w:t>
      </w:r>
      <w:proofErr w:type="gramEnd"/>
      <w:r>
        <w:rPr>
          <w:rFonts w:ascii="Times New Roman" w:hAnsi="Times New Roman"/>
          <w:color w:val="000000"/>
          <w:sz w:val="24"/>
          <w:szCs w:val="24"/>
          <w:lang w:eastAsia="fr-FR"/>
        </w:rPr>
        <w:t xml:space="preserve"> modalités de collab</w:t>
      </w:r>
      <w:r w:rsidR="00476DA5">
        <w:rPr>
          <w:rFonts w:ascii="Times New Roman" w:hAnsi="Times New Roman"/>
          <w:color w:val="000000"/>
          <w:sz w:val="24"/>
          <w:szCs w:val="24"/>
          <w:lang w:eastAsia="fr-FR"/>
        </w:rPr>
        <w:t>oration avec les services départementaux.</w:t>
      </w:r>
      <w:r>
        <w:rPr>
          <w:rFonts w:ascii="Times New Roman" w:hAnsi="Times New Roman"/>
          <w:color w:val="000000"/>
          <w:sz w:val="24"/>
          <w:szCs w:val="24"/>
          <w:lang w:eastAsia="fr-FR"/>
        </w:rPr>
        <w:t xml:space="preserve"> </w:t>
      </w:r>
    </w:p>
    <w:p w14:paraId="28E70292" w14:textId="419216CE" w:rsidR="00731B52" w:rsidRDefault="00731B52" w:rsidP="00731B52">
      <w:pPr>
        <w:autoSpaceDE w:val="0"/>
        <w:autoSpaceDN w:val="0"/>
        <w:adjustRightInd w:val="0"/>
        <w:spacing w:after="0" w:line="240" w:lineRule="auto"/>
        <w:jc w:val="both"/>
        <w:rPr>
          <w:rFonts w:ascii="Times New Roman" w:hAnsi="Times New Roman"/>
          <w:color w:val="000000"/>
          <w:sz w:val="24"/>
          <w:szCs w:val="24"/>
          <w:lang w:eastAsia="fr-FR"/>
        </w:rPr>
      </w:pPr>
    </w:p>
    <w:p w14:paraId="1C81AFC9" w14:textId="1B1CC36A" w:rsidR="00476DA5" w:rsidRDefault="00476DA5" w:rsidP="00731B52">
      <w:pPr>
        <w:autoSpaceDE w:val="0"/>
        <w:autoSpaceDN w:val="0"/>
        <w:adjustRightInd w:val="0"/>
        <w:spacing w:after="0" w:line="240" w:lineRule="auto"/>
        <w:jc w:val="both"/>
        <w:rPr>
          <w:rFonts w:ascii="Times New Roman" w:hAnsi="Times New Roman"/>
          <w:color w:val="000000"/>
          <w:sz w:val="24"/>
          <w:szCs w:val="24"/>
          <w:lang w:eastAsia="fr-FR"/>
        </w:rPr>
      </w:pPr>
    </w:p>
    <w:p w14:paraId="3981723B" w14:textId="61AFE92F" w:rsidR="00476DA5" w:rsidRDefault="00476DA5" w:rsidP="00731B52">
      <w:pPr>
        <w:autoSpaceDE w:val="0"/>
        <w:autoSpaceDN w:val="0"/>
        <w:adjustRightInd w:val="0"/>
        <w:spacing w:after="0" w:line="240" w:lineRule="auto"/>
        <w:jc w:val="both"/>
        <w:rPr>
          <w:rFonts w:ascii="Times New Roman" w:hAnsi="Times New Roman"/>
          <w:color w:val="000000"/>
          <w:sz w:val="24"/>
          <w:szCs w:val="24"/>
          <w:lang w:eastAsia="fr-FR"/>
        </w:rPr>
      </w:pPr>
    </w:p>
    <w:p w14:paraId="349191EE" w14:textId="34741BB6" w:rsidR="00476DA5" w:rsidRDefault="00476DA5" w:rsidP="00731B52">
      <w:pPr>
        <w:autoSpaceDE w:val="0"/>
        <w:autoSpaceDN w:val="0"/>
        <w:adjustRightInd w:val="0"/>
        <w:spacing w:after="0" w:line="240" w:lineRule="auto"/>
        <w:jc w:val="both"/>
        <w:rPr>
          <w:rFonts w:ascii="Times New Roman" w:hAnsi="Times New Roman"/>
          <w:color w:val="000000"/>
          <w:sz w:val="24"/>
          <w:szCs w:val="24"/>
          <w:lang w:eastAsia="fr-FR"/>
        </w:rPr>
      </w:pPr>
    </w:p>
    <w:p w14:paraId="6557E42A" w14:textId="4D1263DF" w:rsidR="00476DA5" w:rsidRDefault="00476DA5" w:rsidP="00731B52">
      <w:pPr>
        <w:autoSpaceDE w:val="0"/>
        <w:autoSpaceDN w:val="0"/>
        <w:adjustRightInd w:val="0"/>
        <w:spacing w:after="0" w:line="240" w:lineRule="auto"/>
        <w:jc w:val="both"/>
        <w:rPr>
          <w:rFonts w:ascii="Times New Roman" w:hAnsi="Times New Roman"/>
          <w:color w:val="000000"/>
          <w:sz w:val="24"/>
          <w:szCs w:val="24"/>
          <w:lang w:eastAsia="fr-FR"/>
        </w:rPr>
      </w:pPr>
    </w:p>
    <w:p w14:paraId="558E44EB" w14:textId="77777777" w:rsidR="00476DA5" w:rsidRPr="00731B52" w:rsidRDefault="00476DA5" w:rsidP="00731B52">
      <w:pPr>
        <w:autoSpaceDE w:val="0"/>
        <w:autoSpaceDN w:val="0"/>
        <w:adjustRightInd w:val="0"/>
        <w:spacing w:after="0" w:line="240" w:lineRule="auto"/>
        <w:jc w:val="both"/>
        <w:rPr>
          <w:rFonts w:ascii="Times New Roman" w:hAnsi="Times New Roman"/>
          <w:color w:val="000000"/>
          <w:sz w:val="24"/>
          <w:szCs w:val="24"/>
          <w:lang w:eastAsia="fr-FR"/>
        </w:rPr>
      </w:pPr>
    </w:p>
    <w:p w14:paraId="13B93976" w14:textId="2B2C0CAB" w:rsidR="00476DA5" w:rsidRDefault="00476DA5">
      <w:pPr>
        <w:rPr>
          <w:rFonts w:ascii="Times New Roman" w:hAnsi="Times New Roman"/>
          <w:color w:val="000000"/>
          <w:sz w:val="24"/>
          <w:szCs w:val="24"/>
          <w:lang w:eastAsia="fr-FR"/>
        </w:rPr>
      </w:pPr>
      <w:r>
        <w:rPr>
          <w:rFonts w:ascii="Times New Roman" w:hAnsi="Times New Roman"/>
          <w:color w:val="000000"/>
          <w:sz w:val="24"/>
          <w:szCs w:val="24"/>
          <w:lang w:eastAsia="fr-FR"/>
        </w:rPr>
        <w:br w:type="page"/>
      </w:r>
    </w:p>
    <w:p w14:paraId="62E22336" w14:textId="6742EE8A" w:rsidR="00C4198C" w:rsidRDefault="0006629D" w:rsidP="007B699D">
      <w:pPr>
        <w:keepNext/>
        <w:keepLines/>
        <w:spacing w:after="0" w:line="240" w:lineRule="auto"/>
        <w:jc w:val="both"/>
        <w:outlineLvl w:val="0"/>
        <w:rPr>
          <w:rFonts w:ascii="Times New Roman" w:hAnsi="Times New Roman"/>
          <w:b/>
          <w:color w:val="000000"/>
          <w:sz w:val="24"/>
          <w:szCs w:val="24"/>
          <w:lang w:eastAsia="fr-FR"/>
        </w:rPr>
      </w:pPr>
      <w:r>
        <w:rPr>
          <w:rFonts w:ascii="Times New Roman" w:hAnsi="Times New Roman"/>
          <w:color w:val="000000"/>
          <w:sz w:val="24"/>
          <w:szCs w:val="24"/>
          <w:lang w:eastAsia="fr-FR"/>
        </w:rPr>
        <w:tab/>
      </w:r>
      <w:r w:rsidRPr="007B699D">
        <w:rPr>
          <w:rFonts w:ascii="Times New Roman" w:eastAsiaTheme="majorEastAsia" w:hAnsi="Times New Roman" w:cs="Times New Roman"/>
          <w:b/>
          <w:bCs/>
          <w:sz w:val="24"/>
          <w:szCs w:val="24"/>
        </w:rPr>
        <w:t>2</w:t>
      </w:r>
      <w:r w:rsidR="007B699D">
        <w:rPr>
          <w:rFonts w:ascii="Times New Roman" w:eastAsiaTheme="majorEastAsia" w:hAnsi="Times New Roman" w:cs="Times New Roman"/>
          <w:b/>
          <w:bCs/>
          <w:sz w:val="24"/>
          <w:szCs w:val="24"/>
        </w:rPr>
        <w:t xml:space="preserve">. </w:t>
      </w:r>
      <w:r w:rsidR="00476DA5">
        <w:rPr>
          <w:rFonts w:ascii="Times New Roman" w:eastAsiaTheme="majorEastAsia" w:hAnsi="Times New Roman" w:cs="Times New Roman"/>
          <w:b/>
          <w:bCs/>
          <w:sz w:val="24"/>
          <w:szCs w:val="24"/>
        </w:rPr>
        <w:t>Les m</w:t>
      </w:r>
      <w:r w:rsidR="00465DEF" w:rsidRPr="007B699D">
        <w:rPr>
          <w:rFonts w:ascii="Times New Roman" w:eastAsiaTheme="majorEastAsia" w:hAnsi="Times New Roman" w:cs="Times New Roman"/>
          <w:b/>
          <w:bCs/>
          <w:sz w:val="24"/>
          <w:szCs w:val="24"/>
        </w:rPr>
        <w:t xml:space="preserve">odalités </w:t>
      </w:r>
      <w:r w:rsidRPr="007B699D">
        <w:rPr>
          <w:rFonts w:ascii="Times New Roman" w:eastAsiaTheme="majorEastAsia" w:hAnsi="Times New Roman" w:cs="Times New Roman"/>
          <w:b/>
          <w:bCs/>
          <w:sz w:val="24"/>
          <w:szCs w:val="24"/>
        </w:rPr>
        <w:t xml:space="preserve">de l’accompagnement </w:t>
      </w:r>
      <w:r w:rsidRPr="007B699D">
        <w:rPr>
          <w:rFonts w:ascii="Times New Roman" w:eastAsiaTheme="majorEastAsia" w:hAnsi="Times New Roman" w:cs="Times New Roman"/>
          <w:b/>
          <w:bCs/>
          <w:sz w:val="24"/>
          <w:szCs w:val="24"/>
        </w:rPr>
        <w:tab/>
      </w:r>
      <w:r w:rsidRPr="0006629D">
        <w:rPr>
          <w:rFonts w:ascii="Times New Roman" w:hAnsi="Times New Roman"/>
          <w:b/>
          <w:color w:val="000000"/>
          <w:sz w:val="24"/>
          <w:szCs w:val="24"/>
          <w:lang w:eastAsia="fr-FR"/>
        </w:rPr>
        <w:tab/>
      </w:r>
    </w:p>
    <w:p w14:paraId="760AD456" w14:textId="77777777" w:rsidR="00C4198C" w:rsidRDefault="00C4198C" w:rsidP="00C4198C">
      <w:pPr>
        <w:tabs>
          <w:tab w:val="left" w:pos="1418"/>
        </w:tabs>
        <w:autoSpaceDE w:val="0"/>
        <w:autoSpaceDN w:val="0"/>
        <w:adjustRightInd w:val="0"/>
        <w:spacing w:after="0" w:line="240" w:lineRule="auto"/>
        <w:jc w:val="both"/>
        <w:rPr>
          <w:rFonts w:ascii="Times New Roman" w:hAnsi="Times New Roman"/>
          <w:b/>
          <w:color w:val="000000"/>
          <w:sz w:val="24"/>
          <w:szCs w:val="24"/>
          <w:lang w:eastAsia="fr-FR"/>
        </w:rPr>
      </w:pPr>
    </w:p>
    <w:p w14:paraId="73C9766B" w14:textId="471517AE" w:rsidR="00C4198C" w:rsidRPr="00C4198C" w:rsidRDefault="00C4198C" w:rsidP="00C4198C">
      <w:pPr>
        <w:tabs>
          <w:tab w:val="left" w:pos="1418"/>
        </w:tabs>
        <w:autoSpaceDE w:val="0"/>
        <w:autoSpaceDN w:val="0"/>
        <w:adjustRightInd w:val="0"/>
        <w:spacing w:after="0" w:line="240" w:lineRule="auto"/>
        <w:jc w:val="both"/>
        <w:rPr>
          <w:rFonts w:ascii="Times New Roman" w:hAnsi="Times New Roman"/>
          <w:b/>
          <w:color w:val="000000"/>
          <w:sz w:val="24"/>
          <w:szCs w:val="24"/>
          <w:lang w:eastAsia="fr-FR"/>
        </w:rPr>
      </w:pPr>
      <w:r>
        <w:rPr>
          <w:rFonts w:ascii="Times New Roman" w:hAnsi="Times New Roman"/>
          <w:color w:val="000000"/>
          <w:sz w:val="24"/>
          <w:szCs w:val="24"/>
          <w:lang w:eastAsia="fr-FR"/>
        </w:rPr>
        <w:t>Cette liste des différentes modalités d’accompagnement n’est pas exhaustive.</w:t>
      </w:r>
    </w:p>
    <w:p w14:paraId="56DE8F83" w14:textId="77777777" w:rsidR="00C4198C" w:rsidRPr="00C4198C" w:rsidRDefault="00C4198C" w:rsidP="00C4198C">
      <w:pPr>
        <w:pStyle w:val="Paragraphedeliste"/>
        <w:autoSpaceDE w:val="0"/>
        <w:autoSpaceDN w:val="0"/>
        <w:adjustRightInd w:val="0"/>
        <w:spacing w:after="0" w:line="240" w:lineRule="auto"/>
        <w:jc w:val="both"/>
        <w:rPr>
          <w:rFonts w:ascii="Times New Roman" w:hAnsi="Times New Roman"/>
          <w:color w:val="000000"/>
          <w:sz w:val="24"/>
          <w:szCs w:val="24"/>
          <w:lang w:eastAsia="fr-FR"/>
        </w:rPr>
      </w:pPr>
    </w:p>
    <w:p w14:paraId="1FDEDBAB" w14:textId="18913200" w:rsidR="00E447C2" w:rsidRDefault="00E447C2" w:rsidP="009B11AF">
      <w:pPr>
        <w:pStyle w:val="Paragraphedeliste"/>
        <w:numPr>
          <w:ilvl w:val="0"/>
          <w:numId w:val="15"/>
        </w:num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Information du tiers</w:t>
      </w:r>
    </w:p>
    <w:p w14:paraId="1537F65B" w14:textId="49C3DCCF" w:rsidR="00E447C2" w:rsidRDefault="001459C4" w:rsidP="001C0B70">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s</w:t>
      </w:r>
      <w:r w:rsidR="00E447C2">
        <w:rPr>
          <w:rFonts w:ascii="Times New Roman" w:hAnsi="Times New Roman"/>
          <w:color w:val="000000"/>
          <w:sz w:val="24"/>
          <w:szCs w:val="24"/>
          <w:lang w:eastAsia="fr-FR"/>
        </w:rPr>
        <w:t>ur</w:t>
      </w:r>
      <w:proofErr w:type="gramEnd"/>
      <w:r w:rsidR="00E447C2">
        <w:rPr>
          <w:rFonts w:ascii="Times New Roman" w:hAnsi="Times New Roman"/>
          <w:color w:val="000000"/>
          <w:sz w:val="24"/>
          <w:szCs w:val="24"/>
          <w:lang w:eastAsia="fr-FR"/>
        </w:rPr>
        <w:t xml:space="preserve"> la procédure en assistance éducative et la mesure judiciaire</w:t>
      </w:r>
      <w:r w:rsidR="001104AA">
        <w:rPr>
          <w:rFonts w:ascii="Times New Roman" w:hAnsi="Times New Roman"/>
          <w:color w:val="000000"/>
          <w:sz w:val="24"/>
          <w:szCs w:val="24"/>
          <w:lang w:eastAsia="fr-FR"/>
        </w:rPr>
        <w:t xml:space="preserve"> </w:t>
      </w:r>
      <w:r w:rsidR="00BF5535">
        <w:rPr>
          <w:rFonts w:ascii="Times New Roman" w:hAnsi="Times New Roman"/>
          <w:color w:val="000000"/>
          <w:sz w:val="24"/>
          <w:szCs w:val="24"/>
          <w:lang w:eastAsia="fr-FR"/>
        </w:rPr>
        <w:t>;</w:t>
      </w:r>
    </w:p>
    <w:p w14:paraId="79FAD4A0" w14:textId="16033A7B" w:rsidR="001104AA" w:rsidRDefault="001104AA" w:rsidP="001C0B70">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sur</w:t>
      </w:r>
      <w:proofErr w:type="gramEnd"/>
      <w:r>
        <w:rPr>
          <w:rFonts w:ascii="Times New Roman" w:hAnsi="Times New Roman"/>
          <w:color w:val="000000"/>
          <w:sz w:val="24"/>
          <w:szCs w:val="24"/>
          <w:lang w:eastAsia="fr-FR"/>
        </w:rPr>
        <w:t xml:space="preserve"> les droits et devoirs du tiers et de ceux des titulaires de l’autorité parentale ;</w:t>
      </w:r>
    </w:p>
    <w:p w14:paraId="611CB5F7" w14:textId="26A119DD" w:rsidR="00BF5535" w:rsidRDefault="001459C4" w:rsidP="001C0B70">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s</w:t>
      </w:r>
      <w:r w:rsidR="00BF5535">
        <w:rPr>
          <w:rFonts w:ascii="Times New Roman" w:hAnsi="Times New Roman"/>
          <w:color w:val="000000"/>
          <w:sz w:val="24"/>
          <w:szCs w:val="24"/>
          <w:lang w:eastAsia="fr-FR"/>
        </w:rPr>
        <w:t>ur</w:t>
      </w:r>
      <w:proofErr w:type="gramEnd"/>
      <w:r w:rsidR="00BF5535">
        <w:rPr>
          <w:rFonts w:ascii="Times New Roman" w:hAnsi="Times New Roman"/>
          <w:color w:val="000000"/>
          <w:sz w:val="24"/>
          <w:szCs w:val="24"/>
          <w:lang w:eastAsia="fr-FR"/>
        </w:rPr>
        <w:t xml:space="preserve"> la réalisation d’évaluations régulières, transmises au juge des enfants ;</w:t>
      </w:r>
    </w:p>
    <w:p w14:paraId="12C34FEE" w14:textId="2046C137" w:rsidR="00BF5535" w:rsidRPr="001C0B70" w:rsidRDefault="001459C4" w:rsidP="001C0B70">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s</w:t>
      </w:r>
      <w:r w:rsidR="00E447C2">
        <w:rPr>
          <w:rFonts w:ascii="Times New Roman" w:hAnsi="Times New Roman"/>
          <w:color w:val="000000"/>
          <w:sz w:val="24"/>
          <w:szCs w:val="24"/>
          <w:lang w:eastAsia="fr-FR"/>
        </w:rPr>
        <w:t>ur</w:t>
      </w:r>
      <w:proofErr w:type="gramEnd"/>
      <w:r w:rsidR="00E447C2">
        <w:rPr>
          <w:rFonts w:ascii="Times New Roman" w:hAnsi="Times New Roman"/>
          <w:color w:val="000000"/>
          <w:sz w:val="24"/>
          <w:szCs w:val="24"/>
          <w:lang w:eastAsia="fr-FR"/>
        </w:rPr>
        <w:t xml:space="preserve"> les finalités poursuivies par l’accompagnement</w:t>
      </w:r>
      <w:r w:rsidR="00BF5535">
        <w:rPr>
          <w:rFonts w:ascii="Times New Roman" w:hAnsi="Times New Roman"/>
          <w:color w:val="000000"/>
          <w:sz w:val="24"/>
          <w:szCs w:val="24"/>
          <w:lang w:eastAsia="fr-FR"/>
        </w:rPr>
        <w:t> ;</w:t>
      </w:r>
    </w:p>
    <w:p w14:paraId="6683BFA1" w14:textId="6F5A72CE" w:rsidR="00E447C2" w:rsidRDefault="001459C4" w:rsidP="001C0B70">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s</w:t>
      </w:r>
      <w:r w:rsidR="00E447C2">
        <w:rPr>
          <w:rFonts w:ascii="Times New Roman" w:hAnsi="Times New Roman"/>
          <w:color w:val="000000"/>
          <w:sz w:val="24"/>
          <w:szCs w:val="24"/>
          <w:lang w:eastAsia="fr-FR"/>
        </w:rPr>
        <w:t>ur</w:t>
      </w:r>
      <w:proofErr w:type="gramEnd"/>
      <w:r w:rsidR="00E447C2">
        <w:rPr>
          <w:rFonts w:ascii="Times New Roman" w:hAnsi="Times New Roman"/>
          <w:color w:val="000000"/>
          <w:sz w:val="24"/>
          <w:szCs w:val="24"/>
          <w:lang w:eastAsia="fr-FR"/>
        </w:rPr>
        <w:t xml:space="preserve"> le versement de l’allocation prévue à l’article L.228-3 du CASF qui couvrent les dépenses d’entretien, d’éducation et de conduite de l’enfant.</w:t>
      </w:r>
    </w:p>
    <w:p w14:paraId="1674E11A" w14:textId="77777777" w:rsidR="001459C4" w:rsidRDefault="001459C4" w:rsidP="001459C4">
      <w:pPr>
        <w:pStyle w:val="Paragraphedeliste"/>
        <w:autoSpaceDE w:val="0"/>
        <w:autoSpaceDN w:val="0"/>
        <w:adjustRightInd w:val="0"/>
        <w:spacing w:after="0" w:line="240" w:lineRule="auto"/>
        <w:jc w:val="both"/>
        <w:rPr>
          <w:rFonts w:ascii="Times New Roman" w:hAnsi="Times New Roman"/>
          <w:color w:val="000000"/>
          <w:sz w:val="24"/>
          <w:szCs w:val="24"/>
          <w:lang w:eastAsia="fr-FR"/>
        </w:rPr>
      </w:pPr>
    </w:p>
    <w:p w14:paraId="7003F363" w14:textId="77777777" w:rsidR="001459C4" w:rsidRPr="001C0B70" w:rsidRDefault="001459C4" w:rsidP="001459C4">
      <w:pPr>
        <w:pStyle w:val="Paragraphedeliste"/>
        <w:numPr>
          <w:ilvl w:val="0"/>
          <w:numId w:val="15"/>
        </w:num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Accompagnement du tiers</w:t>
      </w:r>
    </w:p>
    <w:p w14:paraId="1F355F37" w14:textId="77777777" w:rsidR="001459C4" w:rsidRDefault="001459C4" w:rsidP="001459C4">
      <w:pPr>
        <w:pStyle w:val="Paragraphedeliste"/>
        <w:autoSpaceDE w:val="0"/>
        <w:autoSpaceDN w:val="0"/>
        <w:adjustRightInd w:val="0"/>
        <w:spacing w:after="0" w:line="240" w:lineRule="auto"/>
        <w:jc w:val="both"/>
        <w:rPr>
          <w:rFonts w:ascii="Times New Roman" w:hAnsi="Times New Roman"/>
          <w:color w:val="000000"/>
          <w:sz w:val="24"/>
          <w:szCs w:val="24"/>
          <w:lang w:eastAsia="fr-FR"/>
        </w:rPr>
      </w:pPr>
    </w:p>
    <w:p w14:paraId="75F0DBE6" w14:textId="4AFDC74D" w:rsidR="001459C4" w:rsidRDefault="00C20FF3" w:rsidP="001459C4">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par</w:t>
      </w:r>
      <w:proofErr w:type="gramEnd"/>
      <w:r>
        <w:rPr>
          <w:rFonts w:ascii="Times New Roman" w:hAnsi="Times New Roman"/>
          <w:color w:val="000000"/>
          <w:sz w:val="24"/>
          <w:szCs w:val="24"/>
          <w:lang w:eastAsia="fr-FR"/>
        </w:rPr>
        <w:t xml:space="preserve"> des </w:t>
      </w:r>
      <w:r w:rsidR="001459C4">
        <w:rPr>
          <w:rFonts w:ascii="Times New Roman" w:hAnsi="Times New Roman"/>
          <w:color w:val="000000"/>
          <w:sz w:val="24"/>
          <w:szCs w:val="24"/>
          <w:lang w:eastAsia="fr-FR"/>
        </w:rPr>
        <w:t>rencontre</w:t>
      </w:r>
      <w:r>
        <w:rPr>
          <w:rFonts w:ascii="Times New Roman" w:hAnsi="Times New Roman"/>
          <w:color w:val="000000"/>
          <w:sz w:val="24"/>
          <w:szCs w:val="24"/>
          <w:lang w:eastAsia="fr-FR"/>
        </w:rPr>
        <w:t>s sous forme d’entretiens et</w:t>
      </w:r>
      <w:r w:rsidR="001459C4">
        <w:rPr>
          <w:rFonts w:ascii="Times New Roman" w:hAnsi="Times New Roman"/>
          <w:color w:val="000000"/>
          <w:sz w:val="24"/>
          <w:szCs w:val="24"/>
          <w:lang w:eastAsia="fr-FR"/>
        </w:rPr>
        <w:t xml:space="preserve"> de visite</w:t>
      </w:r>
      <w:r>
        <w:rPr>
          <w:rFonts w:ascii="Times New Roman" w:hAnsi="Times New Roman"/>
          <w:color w:val="000000"/>
          <w:sz w:val="24"/>
          <w:szCs w:val="24"/>
          <w:lang w:eastAsia="fr-FR"/>
        </w:rPr>
        <w:t>s</w:t>
      </w:r>
      <w:r w:rsidR="001459C4">
        <w:rPr>
          <w:rFonts w:ascii="Times New Roman" w:hAnsi="Times New Roman"/>
          <w:color w:val="000000"/>
          <w:sz w:val="24"/>
          <w:szCs w:val="24"/>
          <w:lang w:eastAsia="fr-FR"/>
        </w:rPr>
        <w:t xml:space="preserve"> à domicile ;</w:t>
      </w:r>
    </w:p>
    <w:p w14:paraId="3D0E6E90" w14:textId="2749897B" w:rsidR="001459C4" w:rsidRDefault="00C20FF3" w:rsidP="001C0B70">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dans</w:t>
      </w:r>
      <w:proofErr w:type="gramEnd"/>
      <w:r>
        <w:rPr>
          <w:rFonts w:ascii="Times New Roman" w:hAnsi="Times New Roman"/>
          <w:color w:val="000000"/>
          <w:sz w:val="24"/>
          <w:szCs w:val="24"/>
          <w:lang w:eastAsia="fr-FR"/>
        </w:rPr>
        <w:t xml:space="preserve"> la </w:t>
      </w:r>
      <w:r w:rsidR="001459C4">
        <w:rPr>
          <w:rFonts w:ascii="Times New Roman" w:hAnsi="Times New Roman"/>
          <w:color w:val="000000"/>
          <w:sz w:val="24"/>
          <w:szCs w:val="24"/>
          <w:lang w:eastAsia="fr-FR"/>
        </w:rPr>
        <w:t>g</w:t>
      </w:r>
      <w:r w:rsidR="001459C4" w:rsidRPr="001459C4">
        <w:rPr>
          <w:rFonts w:ascii="Times New Roman" w:hAnsi="Times New Roman"/>
          <w:color w:val="000000"/>
          <w:sz w:val="24"/>
          <w:szCs w:val="24"/>
          <w:lang w:eastAsia="fr-FR"/>
        </w:rPr>
        <w:t>estion des situations d’urgence</w:t>
      </w:r>
      <w:r w:rsidR="001459C4">
        <w:rPr>
          <w:rFonts w:ascii="Times New Roman" w:hAnsi="Times New Roman"/>
          <w:color w:val="000000"/>
          <w:sz w:val="24"/>
          <w:szCs w:val="24"/>
          <w:lang w:eastAsia="fr-FR"/>
        </w:rPr>
        <w:t> ;</w:t>
      </w:r>
    </w:p>
    <w:p w14:paraId="5FA659C2" w14:textId="77777777" w:rsidR="00C20FF3" w:rsidRDefault="00C20FF3" w:rsidP="00C4198C">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pour</w:t>
      </w:r>
      <w:proofErr w:type="gramEnd"/>
      <w:r>
        <w:rPr>
          <w:rFonts w:ascii="Times New Roman" w:hAnsi="Times New Roman"/>
          <w:color w:val="000000"/>
          <w:sz w:val="24"/>
          <w:szCs w:val="24"/>
          <w:lang w:eastAsia="fr-FR"/>
        </w:rPr>
        <w:t xml:space="preserve"> toutes les </w:t>
      </w:r>
      <w:r w:rsidR="001459C4">
        <w:rPr>
          <w:rFonts w:ascii="Times New Roman" w:hAnsi="Times New Roman"/>
          <w:color w:val="000000"/>
          <w:sz w:val="24"/>
          <w:szCs w:val="24"/>
          <w:lang w:eastAsia="fr-FR"/>
        </w:rPr>
        <w:t>d</w:t>
      </w:r>
      <w:r w:rsidR="001459C4" w:rsidRPr="001459C4">
        <w:rPr>
          <w:rFonts w:ascii="Times New Roman" w:hAnsi="Times New Roman"/>
          <w:color w:val="000000"/>
          <w:sz w:val="24"/>
          <w:szCs w:val="24"/>
          <w:lang w:eastAsia="fr-FR"/>
        </w:rPr>
        <w:t>emande</w:t>
      </w:r>
      <w:r>
        <w:rPr>
          <w:rFonts w:ascii="Times New Roman" w:hAnsi="Times New Roman"/>
          <w:color w:val="000000"/>
          <w:sz w:val="24"/>
          <w:szCs w:val="24"/>
          <w:lang w:eastAsia="fr-FR"/>
        </w:rPr>
        <w:t xml:space="preserve">s relatives aux </w:t>
      </w:r>
      <w:r w:rsidR="001459C4" w:rsidRPr="001459C4">
        <w:rPr>
          <w:rFonts w:ascii="Times New Roman" w:hAnsi="Times New Roman"/>
          <w:color w:val="000000"/>
          <w:sz w:val="24"/>
          <w:szCs w:val="24"/>
          <w:lang w:eastAsia="fr-FR"/>
        </w:rPr>
        <w:t xml:space="preserve">aides financières : information des TDC de leurs droits à indemnités (du Département, auprès de la CAF, ...) et soutien dans la constitution du dossier de demande de l’indemnité ou des différentes aides </w:t>
      </w:r>
    </w:p>
    <w:p w14:paraId="4F1B0DE6" w14:textId="025DB2F0" w:rsidR="001459C4" w:rsidRDefault="001459C4" w:rsidP="00C20FF3">
      <w:pPr>
        <w:pStyle w:val="Paragraphedeliste"/>
        <w:autoSpaceDE w:val="0"/>
        <w:autoSpaceDN w:val="0"/>
        <w:adjustRightInd w:val="0"/>
        <w:spacing w:after="0" w:line="240" w:lineRule="auto"/>
        <w:jc w:val="both"/>
        <w:rPr>
          <w:rFonts w:ascii="Times New Roman" w:hAnsi="Times New Roman"/>
          <w:color w:val="000000"/>
          <w:sz w:val="24"/>
          <w:szCs w:val="24"/>
          <w:lang w:eastAsia="fr-FR"/>
        </w:rPr>
      </w:pPr>
      <w:proofErr w:type="gramStart"/>
      <w:r w:rsidRPr="001459C4">
        <w:rPr>
          <w:rFonts w:ascii="Times New Roman" w:hAnsi="Times New Roman"/>
          <w:color w:val="000000"/>
          <w:sz w:val="24"/>
          <w:szCs w:val="24"/>
          <w:lang w:eastAsia="fr-FR"/>
        </w:rPr>
        <w:t>financières</w:t>
      </w:r>
      <w:proofErr w:type="gramEnd"/>
      <w:r w:rsidR="00C20FF3">
        <w:rPr>
          <w:rFonts w:ascii="Times New Roman" w:hAnsi="Times New Roman"/>
          <w:color w:val="000000"/>
          <w:sz w:val="24"/>
          <w:szCs w:val="24"/>
          <w:lang w:eastAsia="fr-FR"/>
        </w:rPr>
        <w:t xml:space="preserve"> </w:t>
      </w:r>
      <w:r w:rsidRPr="001459C4">
        <w:rPr>
          <w:rFonts w:ascii="Times New Roman" w:hAnsi="Times New Roman"/>
          <w:color w:val="000000"/>
          <w:sz w:val="24"/>
          <w:szCs w:val="24"/>
          <w:lang w:eastAsia="fr-FR"/>
        </w:rPr>
        <w:t>;</w:t>
      </w:r>
    </w:p>
    <w:p w14:paraId="699FD834" w14:textId="440C1ED9" w:rsidR="001459C4" w:rsidRDefault="001459C4" w:rsidP="00C4198C">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d</w:t>
      </w:r>
      <w:r w:rsidR="00C4198C" w:rsidRPr="001459C4">
        <w:rPr>
          <w:rFonts w:ascii="Times New Roman" w:hAnsi="Times New Roman"/>
          <w:color w:val="000000"/>
          <w:sz w:val="24"/>
          <w:szCs w:val="24"/>
          <w:lang w:eastAsia="fr-FR"/>
        </w:rPr>
        <w:t>ans</w:t>
      </w:r>
      <w:proofErr w:type="gramEnd"/>
      <w:r w:rsidR="00C4198C" w:rsidRPr="001459C4">
        <w:rPr>
          <w:rFonts w:ascii="Times New Roman" w:hAnsi="Times New Roman"/>
          <w:color w:val="000000"/>
          <w:sz w:val="24"/>
          <w:szCs w:val="24"/>
          <w:lang w:eastAsia="fr-FR"/>
        </w:rPr>
        <w:t xml:space="preserve"> les démarches juridiques : soutenir le tiers dans la réflexion sur l’évolution du statut du mineur,</w:t>
      </w:r>
      <w:r w:rsidR="00C20FF3">
        <w:rPr>
          <w:rFonts w:ascii="Times New Roman" w:hAnsi="Times New Roman"/>
          <w:color w:val="000000"/>
          <w:sz w:val="24"/>
          <w:szCs w:val="24"/>
          <w:lang w:eastAsia="fr-FR"/>
        </w:rPr>
        <w:t xml:space="preserve"> </w:t>
      </w:r>
      <w:r w:rsidR="00C4198C" w:rsidRPr="001459C4">
        <w:rPr>
          <w:rFonts w:ascii="Times New Roman" w:hAnsi="Times New Roman"/>
          <w:color w:val="000000"/>
          <w:sz w:val="24"/>
          <w:szCs w:val="24"/>
          <w:lang w:eastAsia="fr-FR"/>
        </w:rPr>
        <w:t>démarches auprès des tribunaux, ...</w:t>
      </w:r>
    </w:p>
    <w:p w14:paraId="0108E2DA" w14:textId="7BE22491" w:rsidR="00C4198C" w:rsidRPr="001459C4" w:rsidRDefault="001459C4" w:rsidP="00C4198C">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d</w:t>
      </w:r>
      <w:r w:rsidR="00C4198C" w:rsidRPr="001459C4">
        <w:rPr>
          <w:rFonts w:ascii="Times New Roman" w:hAnsi="Times New Roman"/>
          <w:color w:val="000000"/>
          <w:sz w:val="24"/>
          <w:szCs w:val="24"/>
          <w:lang w:eastAsia="fr-FR"/>
        </w:rPr>
        <w:t>ans</w:t>
      </w:r>
      <w:proofErr w:type="gramEnd"/>
      <w:r w:rsidR="00C4198C" w:rsidRPr="001459C4">
        <w:rPr>
          <w:rFonts w:ascii="Times New Roman" w:hAnsi="Times New Roman"/>
          <w:color w:val="000000"/>
          <w:sz w:val="24"/>
          <w:szCs w:val="24"/>
          <w:lang w:eastAsia="fr-FR"/>
        </w:rPr>
        <w:t xml:space="preserve"> les démarches admi</w:t>
      </w:r>
      <w:r w:rsidR="00C20FF3">
        <w:rPr>
          <w:rFonts w:ascii="Times New Roman" w:hAnsi="Times New Roman"/>
          <w:color w:val="000000"/>
          <w:sz w:val="24"/>
          <w:szCs w:val="24"/>
          <w:lang w:eastAsia="fr-FR"/>
        </w:rPr>
        <w:t>nistratives : CAF, impôts, scolarité, santé</w:t>
      </w:r>
      <w:r w:rsidR="00C4198C" w:rsidRPr="001459C4">
        <w:rPr>
          <w:rFonts w:ascii="Times New Roman" w:hAnsi="Times New Roman"/>
          <w:color w:val="000000"/>
          <w:sz w:val="24"/>
          <w:szCs w:val="24"/>
          <w:lang w:eastAsia="fr-FR"/>
        </w:rPr>
        <w:t>…</w:t>
      </w:r>
    </w:p>
    <w:p w14:paraId="46F815D7" w14:textId="3F6A4DCD" w:rsidR="0081389D" w:rsidRDefault="0081389D" w:rsidP="00C4198C">
      <w:pPr>
        <w:autoSpaceDE w:val="0"/>
        <w:autoSpaceDN w:val="0"/>
        <w:adjustRightInd w:val="0"/>
        <w:spacing w:after="0" w:line="240" w:lineRule="auto"/>
        <w:jc w:val="both"/>
        <w:rPr>
          <w:rFonts w:ascii="Times New Roman" w:hAnsi="Times New Roman"/>
          <w:color w:val="000000"/>
          <w:sz w:val="24"/>
          <w:szCs w:val="24"/>
          <w:lang w:eastAsia="fr-FR"/>
        </w:rPr>
      </w:pPr>
    </w:p>
    <w:p w14:paraId="6C378D1C" w14:textId="77777777" w:rsidR="006C2142" w:rsidRPr="00C4198C" w:rsidRDefault="006C2142" w:rsidP="00C4198C">
      <w:pPr>
        <w:autoSpaceDE w:val="0"/>
        <w:autoSpaceDN w:val="0"/>
        <w:adjustRightInd w:val="0"/>
        <w:spacing w:after="0" w:line="240" w:lineRule="auto"/>
        <w:jc w:val="both"/>
        <w:rPr>
          <w:rFonts w:ascii="Times New Roman" w:hAnsi="Times New Roman"/>
          <w:color w:val="000000"/>
          <w:sz w:val="24"/>
          <w:szCs w:val="24"/>
          <w:lang w:eastAsia="fr-FR"/>
        </w:rPr>
      </w:pPr>
    </w:p>
    <w:p w14:paraId="14777A77" w14:textId="6215624A" w:rsidR="009B11AF" w:rsidRDefault="009B11AF" w:rsidP="009B11AF">
      <w:pPr>
        <w:pStyle w:val="Paragraphedeliste"/>
        <w:numPr>
          <w:ilvl w:val="0"/>
          <w:numId w:val="15"/>
        </w:num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Soutien du mineur :</w:t>
      </w:r>
    </w:p>
    <w:p w14:paraId="69688BEB" w14:textId="77777777" w:rsidR="00C4198C" w:rsidRDefault="00C4198C" w:rsidP="00C4198C">
      <w:pPr>
        <w:pStyle w:val="Paragraphedeliste"/>
        <w:autoSpaceDE w:val="0"/>
        <w:autoSpaceDN w:val="0"/>
        <w:adjustRightInd w:val="0"/>
        <w:spacing w:after="0" w:line="240" w:lineRule="auto"/>
        <w:jc w:val="both"/>
        <w:rPr>
          <w:rFonts w:ascii="Times New Roman" w:hAnsi="Times New Roman"/>
          <w:color w:val="000000"/>
          <w:sz w:val="24"/>
          <w:szCs w:val="24"/>
          <w:lang w:eastAsia="fr-FR"/>
        </w:rPr>
      </w:pPr>
    </w:p>
    <w:p w14:paraId="5180C6FF" w14:textId="13CE48EF" w:rsidR="009B11AF" w:rsidRDefault="001459C4" w:rsidP="009B11AF">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r</w:t>
      </w:r>
      <w:r w:rsidR="009B11AF">
        <w:rPr>
          <w:rFonts w:ascii="Times New Roman" w:hAnsi="Times New Roman"/>
          <w:color w:val="000000"/>
          <w:sz w:val="24"/>
          <w:szCs w:val="24"/>
          <w:lang w:eastAsia="fr-FR"/>
        </w:rPr>
        <w:t>encontre</w:t>
      </w:r>
      <w:r w:rsidR="00C4198C">
        <w:rPr>
          <w:rFonts w:ascii="Times New Roman" w:hAnsi="Times New Roman"/>
          <w:color w:val="000000"/>
          <w:sz w:val="24"/>
          <w:szCs w:val="24"/>
          <w:lang w:eastAsia="fr-FR"/>
        </w:rPr>
        <w:t>r</w:t>
      </w:r>
      <w:proofErr w:type="gramEnd"/>
      <w:r w:rsidR="00C4198C">
        <w:rPr>
          <w:rFonts w:ascii="Times New Roman" w:hAnsi="Times New Roman"/>
          <w:color w:val="000000"/>
          <w:sz w:val="24"/>
          <w:szCs w:val="24"/>
          <w:lang w:eastAsia="fr-FR"/>
        </w:rPr>
        <w:t xml:space="preserve"> </w:t>
      </w:r>
      <w:r w:rsidR="00433039">
        <w:rPr>
          <w:rFonts w:ascii="Times New Roman" w:hAnsi="Times New Roman"/>
          <w:color w:val="000000"/>
          <w:sz w:val="24"/>
          <w:szCs w:val="24"/>
          <w:lang w:eastAsia="fr-FR"/>
        </w:rPr>
        <w:t xml:space="preserve">régulièrement et autant que de besoin </w:t>
      </w:r>
      <w:r w:rsidR="00C4198C">
        <w:rPr>
          <w:rFonts w:ascii="Times New Roman" w:hAnsi="Times New Roman"/>
          <w:color w:val="000000"/>
          <w:sz w:val="24"/>
          <w:szCs w:val="24"/>
          <w:lang w:eastAsia="fr-FR"/>
        </w:rPr>
        <w:t>le</w:t>
      </w:r>
      <w:r w:rsidR="009B11AF">
        <w:rPr>
          <w:rFonts w:ascii="Times New Roman" w:hAnsi="Times New Roman"/>
          <w:color w:val="000000"/>
          <w:sz w:val="24"/>
          <w:szCs w:val="24"/>
          <w:lang w:eastAsia="fr-FR"/>
        </w:rPr>
        <w:t xml:space="preserve"> mineur</w:t>
      </w:r>
      <w:r w:rsidR="0081389D">
        <w:rPr>
          <w:rFonts w:ascii="Times New Roman" w:hAnsi="Times New Roman"/>
          <w:color w:val="000000"/>
          <w:sz w:val="24"/>
          <w:szCs w:val="24"/>
          <w:lang w:eastAsia="fr-FR"/>
        </w:rPr>
        <w:t> ;</w:t>
      </w:r>
    </w:p>
    <w:p w14:paraId="4C795998" w14:textId="44EDEBDD" w:rsidR="005D00AC" w:rsidRDefault="001459C4" w:rsidP="009B11AF">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a</w:t>
      </w:r>
      <w:r w:rsidR="005D00AC">
        <w:rPr>
          <w:rFonts w:ascii="Times New Roman" w:hAnsi="Times New Roman"/>
          <w:color w:val="000000"/>
          <w:sz w:val="24"/>
          <w:szCs w:val="24"/>
          <w:lang w:eastAsia="fr-FR"/>
        </w:rPr>
        <w:t>ccompagnement</w:t>
      </w:r>
      <w:proofErr w:type="gramEnd"/>
      <w:r w:rsidR="005D00AC">
        <w:rPr>
          <w:rFonts w:ascii="Times New Roman" w:hAnsi="Times New Roman"/>
          <w:color w:val="000000"/>
          <w:sz w:val="24"/>
          <w:szCs w:val="24"/>
          <w:lang w:eastAsia="fr-FR"/>
        </w:rPr>
        <w:t xml:space="preserve"> renforcé pour les moins de trois ans ;</w:t>
      </w:r>
    </w:p>
    <w:p w14:paraId="71BD888B" w14:textId="4E9504D6" w:rsidR="00433039" w:rsidRDefault="00433039" w:rsidP="009B11AF">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mettre</w:t>
      </w:r>
      <w:proofErr w:type="gramEnd"/>
      <w:r>
        <w:rPr>
          <w:rFonts w:ascii="Times New Roman" w:hAnsi="Times New Roman"/>
          <w:color w:val="000000"/>
          <w:sz w:val="24"/>
          <w:szCs w:val="24"/>
          <w:lang w:eastAsia="fr-FR"/>
        </w:rPr>
        <w:t xml:space="preserve"> en place un projet pour l’enfant ;</w:t>
      </w:r>
    </w:p>
    <w:p w14:paraId="4E671C54" w14:textId="62FC4CF3" w:rsidR="009B11AF" w:rsidRDefault="0081389D" w:rsidP="009B11AF">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t</w:t>
      </w:r>
      <w:r w:rsidR="009B11AF">
        <w:rPr>
          <w:rFonts w:ascii="Times New Roman" w:hAnsi="Times New Roman"/>
          <w:color w:val="000000"/>
          <w:sz w:val="24"/>
          <w:szCs w:val="24"/>
          <w:lang w:eastAsia="fr-FR"/>
        </w:rPr>
        <w:t>ravailler</w:t>
      </w:r>
      <w:proofErr w:type="gramEnd"/>
      <w:r w:rsidR="009B11AF">
        <w:rPr>
          <w:rFonts w:ascii="Times New Roman" w:hAnsi="Times New Roman"/>
          <w:color w:val="000000"/>
          <w:sz w:val="24"/>
          <w:szCs w:val="24"/>
          <w:lang w:eastAsia="fr-FR"/>
        </w:rPr>
        <w:t xml:space="preserve"> </w:t>
      </w:r>
      <w:r>
        <w:rPr>
          <w:rFonts w:ascii="Times New Roman" w:hAnsi="Times New Roman"/>
          <w:color w:val="000000"/>
          <w:sz w:val="24"/>
          <w:szCs w:val="24"/>
          <w:lang w:eastAsia="fr-FR"/>
        </w:rPr>
        <w:t>sur l’accueil, l’</w:t>
      </w:r>
      <w:r w:rsidR="00C4198C">
        <w:rPr>
          <w:rFonts w:ascii="Times New Roman" w:hAnsi="Times New Roman"/>
          <w:color w:val="000000"/>
          <w:sz w:val="24"/>
          <w:szCs w:val="24"/>
          <w:lang w:eastAsia="fr-FR"/>
        </w:rPr>
        <w:t xml:space="preserve">histoire familiale, réflexion sur la notion de grandir dans un </w:t>
      </w:r>
      <w:r w:rsidR="00A96350">
        <w:rPr>
          <w:rFonts w:ascii="Times New Roman" w:hAnsi="Times New Roman"/>
          <w:color w:val="000000"/>
          <w:sz w:val="24"/>
          <w:szCs w:val="24"/>
          <w:lang w:eastAsia="fr-FR"/>
        </w:rPr>
        <w:t>ailleurs, accompagnement globa</w:t>
      </w:r>
      <w:r w:rsidR="00C4198C">
        <w:rPr>
          <w:rFonts w:ascii="Times New Roman" w:hAnsi="Times New Roman"/>
          <w:color w:val="000000"/>
          <w:sz w:val="24"/>
          <w:szCs w:val="24"/>
          <w:lang w:eastAsia="fr-FR"/>
        </w:rPr>
        <w:t>l du mineur et du jeune enfant ;</w:t>
      </w:r>
    </w:p>
    <w:p w14:paraId="0420E7EA" w14:textId="2863711D" w:rsidR="00433039" w:rsidRDefault="00433039" w:rsidP="009B11AF">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veiller</w:t>
      </w:r>
      <w:proofErr w:type="gramEnd"/>
      <w:r>
        <w:rPr>
          <w:rFonts w:ascii="Times New Roman" w:hAnsi="Times New Roman"/>
          <w:color w:val="000000"/>
          <w:sz w:val="24"/>
          <w:szCs w:val="24"/>
          <w:lang w:eastAsia="fr-FR"/>
        </w:rPr>
        <w:t xml:space="preserve"> à ce que l’accompagnement permette de répondre aux besoins fondamentaux de l’enfant et lui permette de se développer sur le plan physique, affectif, intellectuel et social ;</w:t>
      </w:r>
    </w:p>
    <w:p w14:paraId="609E1D7F" w14:textId="1E4E09A3" w:rsidR="003C24C7" w:rsidRDefault="0081389D" w:rsidP="00731B52">
      <w:pPr>
        <w:pStyle w:val="Paragraphedeliste"/>
        <w:numPr>
          <w:ilvl w:val="0"/>
          <w:numId w:val="13"/>
        </w:numPr>
        <w:autoSpaceDE w:val="0"/>
        <w:autoSpaceDN w:val="0"/>
        <w:adjustRightInd w:val="0"/>
        <w:spacing w:after="0" w:line="240" w:lineRule="auto"/>
        <w:jc w:val="both"/>
        <w:rPr>
          <w:rFonts w:ascii="Times New Roman" w:hAnsi="Times New Roman"/>
          <w:color w:val="000000"/>
          <w:sz w:val="24"/>
          <w:szCs w:val="24"/>
          <w:lang w:eastAsia="fr-FR"/>
        </w:rPr>
      </w:pPr>
      <w:proofErr w:type="gramStart"/>
      <w:r>
        <w:rPr>
          <w:rFonts w:ascii="Times New Roman" w:hAnsi="Times New Roman"/>
          <w:color w:val="000000"/>
          <w:sz w:val="24"/>
          <w:szCs w:val="24"/>
          <w:lang w:eastAsia="fr-FR"/>
        </w:rPr>
        <w:t>a</w:t>
      </w:r>
      <w:r w:rsidR="00A96350">
        <w:rPr>
          <w:rFonts w:ascii="Times New Roman" w:hAnsi="Times New Roman"/>
          <w:color w:val="000000"/>
          <w:sz w:val="24"/>
          <w:szCs w:val="24"/>
          <w:lang w:eastAsia="fr-FR"/>
        </w:rPr>
        <w:t>ccompagnement</w:t>
      </w:r>
      <w:proofErr w:type="gramEnd"/>
      <w:r w:rsidR="00A96350">
        <w:rPr>
          <w:rFonts w:ascii="Times New Roman" w:hAnsi="Times New Roman"/>
          <w:color w:val="000000"/>
          <w:sz w:val="24"/>
          <w:szCs w:val="24"/>
          <w:lang w:eastAsia="fr-FR"/>
        </w:rPr>
        <w:t xml:space="preserve"> du tiers dans sa relation auprès du mineur et des autres institutions.</w:t>
      </w:r>
    </w:p>
    <w:p w14:paraId="32D47161" w14:textId="3A32C264" w:rsidR="0081389D" w:rsidRDefault="0081389D" w:rsidP="0081389D">
      <w:pPr>
        <w:autoSpaceDE w:val="0"/>
        <w:autoSpaceDN w:val="0"/>
        <w:adjustRightInd w:val="0"/>
        <w:spacing w:after="0" w:line="240" w:lineRule="auto"/>
        <w:jc w:val="both"/>
        <w:rPr>
          <w:rFonts w:ascii="Times New Roman" w:hAnsi="Times New Roman"/>
          <w:color w:val="000000"/>
          <w:sz w:val="24"/>
          <w:szCs w:val="24"/>
          <w:lang w:eastAsia="fr-FR"/>
        </w:rPr>
      </w:pPr>
    </w:p>
    <w:p w14:paraId="485847DA" w14:textId="2CE64B88" w:rsidR="0081389D" w:rsidRDefault="0081389D" w:rsidP="0081389D">
      <w:pPr>
        <w:pStyle w:val="Paragraphedeliste"/>
        <w:numPr>
          <w:ilvl w:val="0"/>
          <w:numId w:val="15"/>
        </w:num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Lien avec les titulaires de l’autorité parentale :</w:t>
      </w:r>
    </w:p>
    <w:p w14:paraId="19EC71C8" w14:textId="77777777" w:rsidR="0081389D" w:rsidRPr="0081389D" w:rsidRDefault="0081389D" w:rsidP="0081389D">
      <w:pPr>
        <w:pStyle w:val="Paragraphedeliste"/>
        <w:autoSpaceDE w:val="0"/>
        <w:autoSpaceDN w:val="0"/>
        <w:adjustRightInd w:val="0"/>
        <w:spacing w:after="0" w:line="240" w:lineRule="auto"/>
        <w:jc w:val="both"/>
        <w:rPr>
          <w:rFonts w:ascii="Times New Roman" w:hAnsi="Times New Roman"/>
          <w:color w:val="000000"/>
          <w:sz w:val="24"/>
          <w:szCs w:val="24"/>
          <w:lang w:eastAsia="fr-FR"/>
        </w:rPr>
      </w:pPr>
    </w:p>
    <w:p w14:paraId="18CCE8F9" w14:textId="528D1AD8" w:rsidR="0081389D" w:rsidRPr="0081389D" w:rsidRDefault="0081389D" w:rsidP="0081389D">
      <w:p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b/>
        <w:t>- o</w:t>
      </w:r>
      <w:r w:rsidRPr="0081389D">
        <w:rPr>
          <w:rFonts w:ascii="Times New Roman" w:hAnsi="Times New Roman"/>
          <w:color w:val="000000"/>
          <w:sz w:val="24"/>
          <w:szCs w:val="24"/>
          <w:lang w:eastAsia="fr-FR"/>
        </w:rPr>
        <w:t xml:space="preserve">rganisation </w:t>
      </w:r>
      <w:r>
        <w:rPr>
          <w:rFonts w:ascii="Times New Roman" w:hAnsi="Times New Roman"/>
          <w:color w:val="000000"/>
          <w:sz w:val="24"/>
          <w:szCs w:val="24"/>
          <w:lang w:eastAsia="fr-FR"/>
        </w:rPr>
        <w:t xml:space="preserve">des rencontres parents/enfants, </w:t>
      </w:r>
      <w:r w:rsidRPr="0081389D">
        <w:rPr>
          <w:rFonts w:ascii="Times New Roman" w:hAnsi="Times New Roman"/>
          <w:color w:val="000000"/>
          <w:sz w:val="24"/>
          <w:szCs w:val="24"/>
          <w:lang w:eastAsia="fr-FR"/>
        </w:rPr>
        <w:t>en fonction des décisions du JE</w:t>
      </w:r>
      <w:r>
        <w:rPr>
          <w:rFonts w:ascii="Times New Roman" w:hAnsi="Times New Roman"/>
          <w:color w:val="000000"/>
          <w:sz w:val="24"/>
          <w:szCs w:val="24"/>
          <w:lang w:eastAsia="fr-FR"/>
        </w:rPr>
        <w:t>,</w:t>
      </w:r>
      <w:r w:rsidRPr="0081389D">
        <w:rPr>
          <w:rFonts w:ascii="Times New Roman" w:hAnsi="Times New Roman"/>
          <w:color w:val="000000"/>
          <w:sz w:val="24"/>
          <w:szCs w:val="24"/>
          <w:lang w:eastAsia="fr-FR"/>
        </w:rPr>
        <w:t xml:space="preserve"> et recherche de lieux pour les visites médiatisées ;</w:t>
      </w:r>
    </w:p>
    <w:p w14:paraId="0812699C" w14:textId="670F0042" w:rsidR="0081389D" w:rsidRPr="0081389D" w:rsidRDefault="0081389D" w:rsidP="0081389D">
      <w:p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b/>
        <w:t>- l</w:t>
      </w:r>
      <w:r w:rsidRPr="0081389D">
        <w:rPr>
          <w:rFonts w:ascii="Times New Roman" w:hAnsi="Times New Roman"/>
          <w:color w:val="000000"/>
          <w:sz w:val="24"/>
          <w:szCs w:val="24"/>
          <w:lang w:eastAsia="fr-FR"/>
        </w:rPr>
        <w:t>iaison</w:t>
      </w:r>
      <w:r w:rsidR="00C20FF3">
        <w:rPr>
          <w:rFonts w:ascii="Times New Roman" w:hAnsi="Times New Roman"/>
          <w:color w:val="000000"/>
          <w:sz w:val="24"/>
          <w:szCs w:val="24"/>
          <w:lang w:eastAsia="fr-FR"/>
        </w:rPr>
        <w:t>s</w:t>
      </w:r>
      <w:r w:rsidRPr="0081389D">
        <w:rPr>
          <w:rFonts w:ascii="Times New Roman" w:hAnsi="Times New Roman"/>
          <w:color w:val="000000"/>
          <w:sz w:val="24"/>
          <w:szCs w:val="24"/>
          <w:lang w:eastAsia="fr-FR"/>
        </w:rPr>
        <w:t xml:space="preserve"> avec le travailleur social chargé du suivi</w:t>
      </w:r>
      <w:r>
        <w:rPr>
          <w:rFonts w:ascii="Times New Roman" w:hAnsi="Times New Roman"/>
          <w:color w:val="000000"/>
          <w:sz w:val="24"/>
          <w:szCs w:val="24"/>
          <w:lang w:eastAsia="fr-FR"/>
        </w:rPr>
        <w:t xml:space="preserve"> social</w:t>
      </w:r>
      <w:r w:rsidRPr="0081389D">
        <w:rPr>
          <w:rFonts w:ascii="Times New Roman" w:hAnsi="Times New Roman"/>
          <w:color w:val="000000"/>
          <w:sz w:val="24"/>
          <w:szCs w:val="24"/>
          <w:lang w:eastAsia="fr-FR"/>
        </w:rPr>
        <w:t xml:space="preserve"> des parents ;</w:t>
      </w:r>
    </w:p>
    <w:p w14:paraId="5A13BA5A" w14:textId="11E48055" w:rsidR="00C20FF3" w:rsidRDefault="0081389D" w:rsidP="0081389D">
      <w:p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b/>
        <w:t>- liaison</w:t>
      </w:r>
      <w:r w:rsidR="00C20FF3">
        <w:rPr>
          <w:rFonts w:ascii="Times New Roman" w:hAnsi="Times New Roman"/>
          <w:color w:val="000000"/>
          <w:sz w:val="24"/>
          <w:szCs w:val="24"/>
          <w:lang w:eastAsia="fr-FR"/>
        </w:rPr>
        <w:t>s</w:t>
      </w:r>
      <w:r w:rsidRPr="0081389D">
        <w:rPr>
          <w:rFonts w:ascii="Times New Roman" w:hAnsi="Times New Roman"/>
          <w:color w:val="000000"/>
          <w:sz w:val="24"/>
          <w:szCs w:val="24"/>
          <w:lang w:eastAsia="fr-FR"/>
        </w:rPr>
        <w:t xml:space="preserve"> avec le</w:t>
      </w:r>
      <w:r w:rsidR="00C20FF3">
        <w:rPr>
          <w:rFonts w:ascii="Times New Roman" w:hAnsi="Times New Roman"/>
          <w:color w:val="000000"/>
          <w:sz w:val="24"/>
          <w:szCs w:val="24"/>
          <w:lang w:eastAsia="fr-FR"/>
        </w:rPr>
        <w:t>s services</w:t>
      </w:r>
      <w:r w:rsidRPr="0081389D">
        <w:rPr>
          <w:rFonts w:ascii="Times New Roman" w:hAnsi="Times New Roman"/>
          <w:color w:val="000000"/>
          <w:sz w:val="24"/>
          <w:szCs w:val="24"/>
          <w:lang w:eastAsia="fr-FR"/>
        </w:rPr>
        <w:t xml:space="preserve"> ou le département d’origine des parents chargé du suivi </w:t>
      </w:r>
    </w:p>
    <w:p w14:paraId="6C557BFF" w14:textId="57A7C3EA" w:rsidR="0081389D" w:rsidRPr="0081389D" w:rsidRDefault="0081389D" w:rsidP="0081389D">
      <w:pPr>
        <w:autoSpaceDE w:val="0"/>
        <w:autoSpaceDN w:val="0"/>
        <w:adjustRightInd w:val="0"/>
        <w:spacing w:after="0" w:line="240" w:lineRule="auto"/>
        <w:jc w:val="both"/>
        <w:rPr>
          <w:rFonts w:ascii="Times New Roman" w:hAnsi="Times New Roman"/>
          <w:color w:val="000000"/>
          <w:sz w:val="24"/>
          <w:szCs w:val="24"/>
          <w:lang w:eastAsia="fr-FR"/>
        </w:rPr>
      </w:pPr>
      <w:proofErr w:type="gramStart"/>
      <w:r w:rsidRPr="0081389D">
        <w:rPr>
          <w:rFonts w:ascii="Times New Roman" w:hAnsi="Times New Roman"/>
          <w:color w:val="000000"/>
          <w:sz w:val="24"/>
          <w:szCs w:val="24"/>
          <w:lang w:eastAsia="fr-FR"/>
        </w:rPr>
        <w:t>social</w:t>
      </w:r>
      <w:proofErr w:type="gramEnd"/>
      <w:r w:rsidRPr="0081389D">
        <w:rPr>
          <w:rFonts w:ascii="Times New Roman" w:hAnsi="Times New Roman"/>
          <w:color w:val="000000"/>
          <w:sz w:val="24"/>
          <w:szCs w:val="24"/>
          <w:lang w:eastAsia="fr-FR"/>
        </w:rPr>
        <w:t xml:space="preserve"> ;</w:t>
      </w:r>
    </w:p>
    <w:p w14:paraId="596D68BE" w14:textId="5698D542" w:rsidR="0081389D" w:rsidRPr="0081389D" w:rsidRDefault="0081389D" w:rsidP="0081389D">
      <w:p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b/>
        <w:t>- p</w:t>
      </w:r>
      <w:r w:rsidRPr="0081389D">
        <w:rPr>
          <w:rFonts w:ascii="Times New Roman" w:hAnsi="Times New Roman"/>
          <w:color w:val="000000"/>
          <w:sz w:val="24"/>
          <w:szCs w:val="24"/>
          <w:lang w:eastAsia="fr-FR"/>
        </w:rPr>
        <w:t>ermettre aux parents d’avoir un temps de dialogue avec le service accompagnant le TDC pour éviter le conflit et permettre à chacun d’adhérer à la mesure</w:t>
      </w:r>
      <w:r>
        <w:rPr>
          <w:rFonts w:ascii="Times New Roman" w:hAnsi="Times New Roman"/>
          <w:color w:val="000000"/>
          <w:sz w:val="24"/>
          <w:szCs w:val="24"/>
          <w:lang w:eastAsia="fr-FR"/>
        </w:rPr>
        <w:t> ;</w:t>
      </w:r>
    </w:p>
    <w:p w14:paraId="2178F6F8" w14:textId="2EB70D14" w:rsidR="003C24C7" w:rsidRDefault="0081389D" w:rsidP="00731B52">
      <w:p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b/>
        <w:t>- m</w:t>
      </w:r>
      <w:r w:rsidRPr="0081389D">
        <w:rPr>
          <w:rFonts w:ascii="Times New Roman" w:hAnsi="Times New Roman"/>
          <w:color w:val="000000"/>
          <w:sz w:val="24"/>
          <w:szCs w:val="24"/>
          <w:lang w:eastAsia="fr-FR"/>
        </w:rPr>
        <w:t>édi</w:t>
      </w:r>
      <w:r w:rsidR="001459C4">
        <w:rPr>
          <w:rFonts w:ascii="Times New Roman" w:hAnsi="Times New Roman"/>
          <w:color w:val="000000"/>
          <w:sz w:val="24"/>
          <w:szCs w:val="24"/>
          <w:lang w:eastAsia="fr-FR"/>
        </w:rPr>
        <w:t>ation des conflits parents/TDC ;</w:t>
      </w:r>
    </w:p>
    <w:p w14:paraId="05B64790" w14:textId="51067C52" w:rsidR="005D00AC" w:rsidRDefault="001459C4" w:rsidP="00731B52">
      <w:pPr>
        <w:autoSpaceDE w:val="0"/>
        <w:autoSpaceDN w:val="0"/>
        <w:adjustRightInd w:val="0"/>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b/>
      </w:r>
      <w:r w:rsidR="005D00AC">
        <w:rPr>
          <w:rFonts w:ascii="Times New Roman" w:hAnsi="Times New Roman"/>
          <w:color w:val="000000"/>
          <w:sz w:val="24"/>
          <w:szCs w:val="24"/>
          <w:lang w:eastAsia="fr-FR"/>
        </w:rPr>
        <w:t>- les associer au projet pour l’enfant</w:t>
      </w:r>
      <w:r>
        <w:rPr>
          <w:rFonts w:ascii="Times New Roman" w:hAnsi="Times New Roman"/>
          <w:color w:val="000000"/>
          <w:sz w:val="24"/>
          <w:szCs w:val="24"/>
          <w:lang w:eastAsia="fr-FR"/>
        </w:rPr>
        <w:t>.</w:t>
      </w:r>
    </w:p>
    <w:p w14:paraId="403DFAC1" w14:textId="6032A03B" w:rsidR="0081389D" w:rsidRDefault="0081389D" w:rsidP="00731B52">
      <w:pPr>
        <w:autoSpaceDE w:val="0"/>
        <w:autoSpaceDN w:val="0"/>
        <w:adjustRightInd w:val="0"/>
        <w:spacing w:after="0" w:line="240" w:lineRule="auto"/>
        <w:jc w:val="both"/>
        <w:rPr>
          <w:rFonts w:ascii="Times New Roman" w:hAnsi="Times New Roman"/>
          <w:color w:val="000000"/>
          <w:sz w:val="24"/>
          <w:szCs w:val="24"/>
          <w:lang w:eastAsia="fr-FR"/>
        </w:rPr>
      </w:pPr>
    </w:p>
    <w:p w14:paraId="1139D88B" w14:textId="131FD2F4" w:rsidR="0081389D" w:rsidRDefault="0081389D" w:rsidP="00731B52">
      <w:pPr>
        <w:autoSpaceDE w:val="0"/>
        <w:autoSpaceDN w:val="0"/>
        <w:adjustRightInd w:val="0"/>
        <w:spacing w:after="0" w:line="240" w:lineRule="auto"/>
        <w:jc w:val="both"/>
        <w:rPr>
          <w:rFonts w:ascii="Times New Roman" w:hAnsi="Times New Roman"/>
          <w:color w:val="000000"/>
          <w:sz w:val="24"/>
          <w:szCs w:val="24"/>
          <w:lang w:eastAsia="fr-FR"/>
        </w:rPr>
      </w:pPr>
    </w:p>
    <w:p w14:paraId="08AA8150" w14:textId="06527C5B" w:rsidR="003C24C7" w:rsidRPr="003C24C7" w:rsidRDefault="003C24C7" w:rsidP="00731B52">
      <w:pPr>
        <w:autoSpaceDE w:val="0"/>
        <w:autoSpaceDN w:val="0"/>
        <w:adjustRightInd w:val="0"/>
        <w:spacing w:after="0" w:line="240" w:lineRule="auto"/>
        <w:jc w:val="both"/>
        <w:rPr>
          <w:rFonts w:ascii="Times New Roman" w:hAnsi="Times New Roman"/>
          <w:b/>
          <w:color w:val="000000"/>
          <w:sz w:val="24"/>
          <w:szCs w:val="24"/>
          <w:lang w:eastAsia="fr-FR"/>
        </w:rPr>
      </w:pPr>
      <w:r>
        <w:rPr>
          <w:rFonts w:ascii="Times New Roman" w:hAnsi="Times New Roman"/>
          <w:color w:val="000000"/>
          <w:sz w:val="24"/>
          <w:szCs w:val="24"/>
          <w:lang w:eastAsia="fr-FR"/>
        </w:rPr>
        <w:tab/>
      </w:r>
      <w:r>
        <w:rPr>
          <w:rFonts w:ascii="Times New Roman" w:hAnsi="Times New Roman"/>
          <w:color w:val="000000"/>
          <w:sz w:val="24"/>
          <w:szCs w:val="24"/>
          <w:lang w:eastAsia="fr-FR"/>
        </w:rPr>
        <w:tab/>
      </w:r>
      <w:r w:rsidR="0006629D">
        <w:rPr>
          <w:rFonts w:ascii="Times New Roman" w:hAnsi="Times New Roman"/>
          <w:b/>
          <w:color w:val="000000"/>
          <w:sz w:val="24"/>
          <w:szCs w:val="24"/>
          <w:lang w:eastAsia="fr-FR"/>
        </w:rPr>
        <w:t>3</w:t>
      </w:r>
      <w:r w:rsidR="007B699D">
        <w:rPr>
          <w:rFonts w:ascii="Times New Roman" w:hAnsi="Times New Roman"/>
          <w:b/>
          <w:color w:val="000000"/>
          <w:sz w:val="24"/>
          <w:szCs w:val="24"/>
          <w:lang w:eastAsia="fr-FR"/>
        </w:rPr>
        <w:t>.</w:t>
      </w:r>
      <w:r w:rsidRPr="003C24C7">
        <w:rPr>
          <w:rFonts w:ascii="Times New Roman" w:hAnsi="Times New Roman"/>
          <w:b/>
          <w:color w:val="000000"/>
          <w:sz w:val="24"/>
          <w:szCs w:val="24"/>
          <w:lang w:eastAsia="fr-FR"/>
        </w:rPr>
        <w:t xml:space="preserve"> Type d’opération attendue</w:t>
      </w:r>
    </w:p>
    <w:p w14:paraId="084E6535" w14:textId="77777777" w:rsidR="00F63BBA" w:rsidRDefault="00F63BBA" w:rsidP="003C24C7">
      <w:pPr>
        <w:shd w:val="clear" w:color="auto" w:fill="FFFFFF"/>
        <w:spacing w:after="0" w:line="240" w:lineRule="auto"/>
        <w:jc w:val="both"/>
        <w:rPr>
          <w:rFonts w:ascii="Times New Roman" w:hAnsi="Times New Roman"/>
          <w:color w:val="000000"/>
          <w:sz w:val="24"/>
          <w:szCs w:val="24"/>
          <w:lang w:eastAsia="fr-FR"/>
        </w:rPr>
      </w:pPr>
    </w:p>
    <w:p w14:paraId="7E0EFD2D" w14:textId="719FAA78" w:rsidR="003C24C7" w:rsidRPr="00AE4FDA" w:rsidRDefault="00F63BBA" w:rsidP="003C24C7">
      <w:pPr>
        <w:shd w:val="clear" w:color="auto" w:fill="FFFFFF"/>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Au fin de réalisation du présent appel à projets, il est vivement souhaité la création d’un</w:t>
      </w:r>
      <w:r w:rsidR="003C24C7" w:rsidRPr="00AE4FDA">
        <w:rPr>
          <w:rFonts w:ascii="Times New Roman" w:hAnsi="Times New Roman"/>
          <w:color w:val="000000"/>
          <w:sz w:val="24"/>
          <w:szCs w:val="24"/>
          <w:lang w:eastAsia="fr-FR"/>
        </w:rPr>
        <w:t xml:space="preserve"> service </w:t>
      </w:r>
      <w:r>
        <w:rPr>
          <w:rFonts w:ascii="Times New Roman" w:hAnsi="Times New Roman"/>
          <w:color w:val="000000"/>
          <w:sz w:val="24"/>
          <w:szCs w:val="24"/>
          <w:lang w:eastAsia="fr-FR"/>
        </w:rPr>
        <w:t xml:space="preserve">à part entière </w:t>
      </w:r>
      <w:r w:rsidR="003C24C7" w:rsidRPr="00AE4FDA">
        <w:rPr>
          <w:rFonts w:ascii="Times New Roman" w:hAnsi="Times New Roman"/>
          <w:color w:val="000000"/>
          <w:sz w:val="24"/>
          <w:szCs w:val="24"/>
          <w:lang w:eastAsia="fr-FR"/>
        </w:rPr>
        <w:t xml:space="preserve">qui peut être : </w:t>
      </w:r>
    </w:p>
    <w:p w14:paraId="2013B125" w14:textId="11378D20" w:rsidR="003C24C7" w:rsidRPr="00AE4FDA" w:rsidRDefault="001459C4" w:rsidP="003C24C7">
      <w:pPr>
        <w:shd w:val="clear" w:color="auto" w:fill="FFFFFF"/>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b/>
      </w:r>
      <w:r w:rsidR="003C24C7">
        <w:rPr>
          <w:rFonts w:ascii="Times New Roman" w:hAnsi="Times New Roman"/>
          <w:color w:val="000000"/>
          <w:sz w:val="24"/>
          <w:szCs w:val="24"/>
          <w:lang w:eastAsia="fr-FR"/>
        </w:rPr>
        <w:t>- un nouveau service autonome ;</w:t>
      </w:r>
      <w:r w:rsidR="003C24C7" w:rsidRPr="00AE4FDA">
        <w:rPr>
          <w:rFonts w:ascii="Times New Roman" w:hAnsi="Times New Roman"/>
          <w:color w:val="000000"/>
          <w:sz w:val="24"/>
          <w:szCs w:val="24"/>
          <w:lang w:eastAsia="fr-FR"/>
        </w:rPr>
        <w:t xml:space="preserve">  </w:t>
      </w:r>
    </w:p>
    <w:p w14:paraId="6E610574" w14:textId="7047FDAC" w:rsidR="003C24C7" w:rsidRPr="00AE4FDA" w:rsidRDefault="001459C4" w:rsidP="003C24C7">
      <w:pPr>
        <w:shd w:val="clear" w:color="auto" w:fill="FFFFFF"/>
        <w:spacing w:after="0" w:line="240" w:lineRule="auto"/>
        <w:jc w:val="both"/>
        <w:rPr>
          <w:rFonts w:ascii="Times New Roman" w:hAnsi="Times New Roman"/>
          <w:color w:val="000000"/>
          <w:sz w:val="24"/>
          <w:szCs w:val="24"/>
          <w:lang w:eastAsia="fr-FR"/>
        </w:rPr>
      </w:pPr>
      <w:r>
        <w:rPr>
          <w:rFonts w:ascii="Times New Roman" w:hAnsi="Times New Roman"/>
          <w:color w:val="000000"/>
          <w:sz w:val="24"/>
          <w:szCs w:val="24"/>
          <w:lang w:eastAsia="fr-FR"/>
        </w:rPr>
        <w:tab/>
      </w:r>
      <w:r w:rsidR="003C24C7" w:rsidRPr="00AE4FDA">
        <w:rPr>
          <w:rFonts w:ascii="Times New Roman" w:hAnsi="Times New Roman"/>
          <w:color w:val="000000"/>
          <w:sz w:val="24"/>
          <w:szCs w:val="24"/>
          <w:lang w:eastAsia="fr-FR"/>
        </w:rPr>
        <w:t>- un service adossé à un établissement déjà existant.</w:t>
      </w:r>
    </w:p>
    <w:p w14:paraId="1B1B2D34" w14:textId="4F1A22D0" w:rsidR="003C24C7" w:rsidRDefault="003C24C7" w:rsidP="003C24C7">
      <w:pPr>
        <w:shd w:val="clear" w:color="auto" w:fill="FFFFFF"/>
        <w:spacing w:after="0" w:line="240" w:lineRule="auto"/>
        <w:jc w:val="both"/>
        <w:rPr>
          <w:rFonts w:ascii="Times New Roman" w:hAnsi="Times New Roman"/>
          <w:color w:val="000000"/>
          <w:sz w:val="29"/>
          <w:szCs w:val="29"/>
          <w:lang w:eastAsia="fr-FR"/>
        </w:rPr>
      </w:pPr>
    </w:p>
    <w:p w14:paraId="2FFC9C56" w14:textId="77777777" w:rsidR="001459C4" w:rsidRDefault="003C24C7" w:rsidP="001459C4">
      <w:pPr>
        <w:autoSpaceDE w:val="0"/>
        <w:autoSpaceDN w:val="0"/>
        <w:adjustRightInd w:val="0"/>
        <w:spacing w:after="0" w:line="240" w:lineRule="auto"/>
        <w:jc w:val="both"/>
        <w:rPr>
          <w:rFonts w:ascii="Times New Roman" w:eastAsiaTheme="majorEastAsia" w:hAnsi="Times New Roman" w:cs="Times New Roman"/>
          <w:b/>
          <w:bCs/>
          <w:sz w:val="24"/>
          <w:szCs w:val="24"/>
        </w:rPr>
      </w:pPr>
      <w:r>
        <w:rPr>
          <w:rFonts w:ascii="Times New Roman" w:hAnsi="Times New Roman"/>
          <w:color w:val="000000"/>
          <w:sz w:val="24"/>
          <w:szCs w:val="24"/>
          <w:lang w:eastAsia="fr-FR"/>
        </w:rPr>
        <w:tab/>
      </w:r>
      <w:r w:rsidR="007B699D">
        <w:rPr>
          <w:rFonts w:ascii="Times New Roman" w:hAnsi="Times New Roman"/>
          <w:color w:val="000000"/>
          <w:sz w:val="24"/>
          <w:szCs w:val="24"/>
          <w:lang w:eastAsia="fr-FR"/>
        </w:rPr>
        <w:tab/>
      </w:r>
      <w:r w:rsidR="0006629D">
        <w:rPr>
          <w:rFonts w:ascii="Times New Roman" w:hAnsi="Times New Roman"/>
          <w:b/>
          <w:color w:val="000000"/>
          <w:sz w:val="24"/>
          <w:szCs w:val="24"/>
          <w:lang w:eastAsia="fr-FR"/>
        </w:rPr>
        <w:t>4</w:t>
      </w:r>
      <w:r w:rsidR="007B699D">
        <w:rPr>
          <w:rFonts w:ascii="Times New Roman" w:hAnsi="Times New Roman"/>
          <w:b/>
          <w:color w:val="000000"/>
          <w:sz w:val="24"/>
          <w:szCs w:val="24"/>
          <w:lang w:eastAsia="fr-FR"/>
        </w:rPr>
        <w:t>.</w:t>
      </w:r>
      <w:r w:rsidRPr="007B699D">
        <w:rPr>
          <w:rFonts w:ascii="Times New Roman" w:hAnsi="Times New Roman"/>
          <w:b/>
          <w:color w:val="000000"/>
          <w:sz w:val="24"/>
          <w:szCs w:val="24"/>
          <w:lang w:eastAsia="fr-FR"/>
        </w:rPr>
        <w:t xml:space="preserve"> Délai de mise en œuvre et calendrier du projet</w:t>
      </w:r>
      <w:r w:rsidRPr="003C24C7">
        <w:rPr>
          <w:rFonts w:ascii="Times New Roman" w:eastAsiaTheme="majorEastAsia" w:hAnsi="Times New Roman" w:cs="Times New Roman"/>
          <w:b/>
          <w:bCs/>
          <w:sz w:val="24"/>
          <w:szCs w:val="24"/>
        </w:rPr>
        <w:t xml:space="preserve"> </w:t>
      </w:r>
    </w:p>
    <w:p w14:paraId="4EC6A75D" w14:textId="77777777" w:rsidR="001459C4" w:rsidRDefault="001459C4" w:rsidP="001459C4">
      <w:pPr>
        <w:autoSpaceDE w:val="0"/>
        <w:autoSpaceDN w:val="0"/>
        <w:adjustRightInd w:val="0"/>
        <w:spacing w:after="0" w:line="240" w:lineRule="auto"/>
        <w:jc w:val="both"/>
        <w:rPr>
          <w:rFonts w:ascii="Times New Roman" w:eastAsiaTheme="majorEastAsia" w:hAnsi="Times New Roman" w:cs="Times New Roman"/>
          <w:b/>
          <w:bCs/>
          <w:sz w:val="24"/>
          <w:szCs w:val="24"/>
        </w:rPr>
      </w:pPr>
    </w:p>
    <w:p w14:paraId="5CC04F0B" w14:textId="36530ECD" w:rsidR="001459C4" w:rsidRPr="00EA6405" w:rsidRDefault="001459C4" w:rsidP="001459C4">
      <w:pPr>
        <w:autoSpaceDE w:val="0"/>
        <w:autoSpaceDN w:val="0"/>
        <w:adjustRightInd w:val="0"/>
        <w:spacing w:after="0" w:line="240" w:lineRule="auto"/>
        <w:jc w:val="both"/>
        <w:rPr>
          <w:rFonts w:ascii="Times New Roman" w:eastAsiaTheme="majorEastAsia" w:hAnsi="Times New Roman" w:cs="Times New Roman"/>
          <w:bCs/>
          <w:color w:val="FF0000"/>
          <w:sz w:val="24"/>
          <w:szCs w:val="24"/>
        </w:rPr>
      </w:pPr>
      <w:r>
        <w:rPr>
          <w:rFonts w:ascii="Times New Roman" w:eastAsiaTheme="majorEastAsia" w:hAnsi="Times New Roman" w:cs="Times New Roman"/>
          <w:bCs/>
          <w:sz w:val="24"/>
          <w:szCs w:val="24"/>
        </w:rPr>
        <w:t>L</w:t>
      </w:r>
      <w:r w:rsidR="003C24C7" w:rsidRPr="003C24C7">
        <w:rPr>
          <w:rFonts w:ascii="Times New Roman" w:eastAsiaTheme="majorEastAsia" w:hAnsi="Times New Roman" w:cs="Times New Roman"/>
          <w:bCs/>
          <w:sz w:val="24"/>
          <w:szCs w:val="24"/>
        </w:rPr>
        <w:t>es projets déposés devront permettre une mise en œuvre rapide au v</w:t>
      </w:r>
      <w:r w:rsidR="00801394">
        <w:rPr>
          <w:rFonts w:ascii="Times New Roman" w:eastAsiaTheme="majorEastAsia" w:hAnsi="Times New Roman" w:cs="Times New Roman"/>
          <w:bCs/>
          <w:sz w:val="24"/>
          <w:szCs w:val="24"/>
        </w:rPr>
        <w:t>u des besoins constatés. I</w:t>
      </w:r>
      <w:r w:rsidR="003C24C7" w:rsidRPr="003C24C7">
        <w:rPr>
          <w:rFonts w:ascii="Times New Roman" w:eastAsiaTheme="majorEastAsia" w:hAnsi="Times New Roman" w:cs="Times New Roman"/>
          <w:bCs/>
          <w:sz w:val="24"/>
          <w:szCs w:val="24"/>
        </w:rPr>
        <w:t xml:space="preserve">l est </w:t>
      </w:r>
      <w:r w:rsidR="00801394">
        <w:rPr>
          <w:rFonts w:ascii="Times New Roman" w:eastAsiaTheme="majorEastAsia" w:hAnsi="Times New Roman" w:cs="Times New Roman"/>
          <w:bCs/>
          <w:sz w:val="24"/>
          <w:szCs w:val="24"/>
        </w:rPr>
        <w:t xml:space="preserve">donc </w:t>
      </w:r>
      <w:r w:rsidR="003C24C7" w:rsidRPr="003C24C7">
        <w:rPr>
          <w:rFonts w:ascii="Times New Roman" w:eastAsiaTheme="majorEastAsia" w:hAnsi="Times New Roman" w:cs="Times New Roman"/>
          <w:bCs/>
          <w:sz w:val="24"/>
          <w:szCs w:val="24"/>
        </w:rPr>
        <w:t>souhaité que la date d’ouvertu</w:t>
      </w:r>
      <w:r w:rsidR="00801394">
        <w:rPr>
          <w:rFonts w:ascii="Times New Roman" w:eastAsiaTheme="majorEastAsia" w:hAnsi="Times New Roman" w:cs="Times New Roman"/>
          <w:bCs/>
          <w:sz w:val="24"/>
          <w:szCs w:val="24"/>
        </w:rPr>
        <w:t>re de ce service intervienne a</w:t>
      </w:r>
      <w:r w:rsidR="00801394" w:rsidRPr="00237B72">
        <w:rPr>
          <w:rFonts w:ascii="Times New Roman" w:eastAsiaTheme="majorEastAsia" w:hAnsi="Times New Roman" w:cs="Times New Roman"/>
          <w:bCs/>
          <w:sz w:val="24"/>
          <w:szCs w:val="24"/>
        </w:rPr>
        <w:t>u</w:t>
      </w:r>
      <w:r w:rsidR="004B62BC" w:rsidRPr="00237B72">
        <w:rPr>
          <w:rFonts w:ascii="Times New Roman" w:eastAsiaTheme="majorEastAsia" w:hAnsi="Times New Roman" w:cs="Times New Roman"/>
          <w:b/>
          <w:bCs/>
          <w:sz w:val="24"/>
          <w:szCs w:val="24"/>
        </w:rPr>
        <w:t xml:space="preserve"> plus</w:t>
      </w:r>
      <w:r w:rsidR="00EA6405" w:rsidRPr="00237B72">
        <w:rPr>
          <w:rFonts w:ascii="Times New Roman" w:eastAsiaTheme="majorEastAsia" w:hAnsi="Times New Roman" w:cs="Times New Roman"/>
          <w:b/>
          <w:bCs/>
          <w:sz w:val="24"/>
          <w:szCs w:val="24"/>
        </w:rPr>
        <w:t xml:space="preserve"> tard au 30/04</w:t>
      </w:r>
      <w:r w:rsidR="00193261" w:rsidRPr="00237B72">
        <w:rPr>
          <w:rFonts w:ascii="Times New Roman" w:eastAsiaTheme="majorEastAsia" w:hAnsi="Times New Roman" w:cs="Times New Roman"/>
          <w:b/>
          <w:bCs/>
          <w:sz w:val="24"/>
          <w:szCs w:val="24"/>
        </w:rPr>
        <w:t>/</w:t>
      </w:r>
      <w:r w:rsidR="003C24C7" w:rsidRPr="00237B72">
        <w:rPr>
          <w:rFonts w:ascii="Times New Roman" w:eastAsiaTheme="majorEastAsia" w:hAnsi="Times New Roman" w:cs="Times New Roman"/>
          <w:b/>
          <w:bCs/>
          <w:sz w:val="24"/>
          <w:szCs w:val="24"/>
        </w:rPr>
        <w:t>202</w:t>
      </w:r>
      <w:r w:rsidR="00465DEF" w:rsidRPr="00237B72">
        <w:rPr>
          <w:rFonts w:ascii="Times New Roman" w:eastAsiaTheme="majorEastAsia" w:hAnsi="Times New Roman" w:cs="Times New Roman"/>
          <w:b/>
          <w:bCs/>
          <w:sz w:val="24"/>
          <w:szCs w:val="24"/>
        </w:rPr>
        <w:t>4</w:t>
      </w:r>
      <w:r w:rsidR="003C24C7" w:rsidRPr="00237B72">
        <w:rPr>
          <w:rFonts w:ascii="Times New Roman" w:eastAsiaTheme="majorEastAsia" w:hAnsi="Times New Roman" w:cs="Times New Roman"/>
          <w:bCs/>
          <w:sz w:val="24"/>
          <w:szCs w:val="24"/>
        </w:rPr>
        <w:t>.</w:t>
      </w:r>
    </w:p>
    <w:p w14:paraId="711F52B9" w14:textId="77777777" w:rsidR="001459C4" w:rsidRDefault="001459C4" w:rsidP="001459C4">
      <w:pPr>
        <w:autoSpaceDE w:val="0"/>
        <w:autoSpaceDN w:val="0"/>
        <w:adjustRightInd w:val="0"/>
        <w:spacing w:after="0" w:line="240" w:lineRule="auto"/>
        <w:jc w:val="both"/>
        <w:rPr>
          <w:rFonts w:ascii="Times New Roman" w:eastAsiaTheme="majorEastAsia" w:hAnsi="Times New Roman" w:cs="Times New Roman"/>
          <w:bCs/>
          <w:sz w:val="24"/>
          <w:szCs w:val="24"/>
        </w:rPr>
      </w:pPr>
    </w:p>
    <w:p w14:paraId="235D84AD" w14:textId="77777777" w:rsidR="001459C4" w:rsidRDefault="001459C4" w:rsidP="001459C4">
      <w:pPr>
        <w:autoSpaceDE w:val="0"/>
        <w:autoSpaceDN w:val="0"/>
        <w:adjustRightInd w:val="0"/>
        <w:spacing w:after="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ab/>
      </w:r>
      <w:r w:rsidR="003C24C7" w:rsidRPr="003C24C7">
        <w:rPr>
          <w:rFonts w:ascii="Times New Roman" w:eastAsiaTheme="majorEastAsia" w:hAnsi="Times New Roman" w:cs="Times New Roman"/>
          <w:bCs/>
          <w:sz w:val="24"/>
          <w:szCs w:val="24"/>
        </w:rPr>
        <w:t xml:space="preserve"> </w:t>
      </w:r>
      <w:r w:rsidR="003C24C7" w:rsidRPr="003C24C7">
        <w:rPr>
          <w:rFonts w:ascii="Times New Roman" w:eastAsiaTheme="majorEastAsia" w:hAnsi="Times New Roman" w:cs="Times New Roman"/>
          <w:b/>
          <w:bCs/>
          <w:sz w:val="24"/>
          <w:szCs w:val="24"/>
        </w:rPr>
        <w:t xml:space="preserve"> </w:t>
      </w:r>
      <w:r w:rsidR="0006629D">
        <w:rPr>
          <w:rFonts w:ascii="Times New Roman" w:eastAsiaTheme="majorEastAsia" w:hAnsi="Times New Roman" w:cs="Times New Roman"/>
          <w:b/>
          <w:bCs/>
          <w:sz w:val="24"/>
          <w:szCs w:val="24"/>
        </w:rPr>
        <w:tab/>
        <w:t>5</w:t>
      </w:r>
      <w:r w:rsidR="007B699D">
        <w:rPr>
          <w:rFonts w:ascii="Times New Roman" w:eastAsiaTheme="majorEastAsia" w:hAnsi="Times New Roman" w:cs="Times New Roman"/>
          <w:b/>
          <w:bCs/>
          <w:sz w:val="24"/>
          <w:szCs w:val="24"/>
        </w:rPr>
        <w:t>.</w:t>
      </w:r>
      <w:r w:rsidR="003C24C7">
        <w:rPr>
          <w:rFonts w:ascii="Times New Roman" w:eastAsiaTheme="majorEastAsia" w:hAnsi="Times New Roman" w:cs="Times New Roman"/>
          <w:b/>
          <w:bCs/>
          <w:sz w:val="24"/>
          <w:szCs w:val="24"/>
        </w:rPr>
        <w:t xml:space="preserve"> </w:t>
      </w:r>
      <w:r w:rsidR="003C24C7" w:rsidRPr="003C24C7">
        <w:rPr>
          <w:rFonts w:ascii="Times New Roman" w:eastAsiaTheme="majorEastAsia" w:hAnsi="Times New Roman" w:cs="Times New Roman"/>
          <w:b/>
          <w:bCs/>
          <w:sz w:val="24"/>
          <w:szCs w:val="24"/>
        </w:rPr>
        <w:t xml:space="preserve">Aspects financiers </w:t>
      </w:r>
    </w:p>
    <w:p w14:paraId="4D66DF66" w14:textId="77777777" w:rsidR="001459C4" w:rsidRDefault="001459C4" w:rsidP="001459C4">
      <w:pPr>
        <w:autoSpaceDE w:val="0"/>
        <w:autoSpaceDN w:val="0"/>
        <w:adjustRightInd w:val="0"/>
        <w:spacing w:after="0" w:line="240" w:lineRule="auto"/>
        <w:jc w:val="both"/>
        <w:rPr>
          <w:rFonts w:ascii="Times New Roman" w:eastAsiaTheme="majorEastAsia" w:hAnsi="Times New Roman" w:cs="Times New Roman"/>
          <w:bCs/>
          <w:sz w:val="24"/>
          <w:szCs w:val="24"/>
        </w:rPr>
      </w:pPr>
    </w:p>
    <w:p w14:paraId="44996B20" w14:textId="696E7E25" w:rsidR="001459C4" w:rsidRPr="00237B72" w:rsidRDefault="001459C4" w:rsidP="001459C4">
      <w:pPr>
        <w:autoSpaceDE w:val="0"/>
        <w:autoSpaceDN w:val="0"/>
        <w:adjustRightInd w:val="0"/>
        <w:spacing w:after="0" w:line="240" w:lineRule="auto"/>
        <w:jc w:val="both"/>
        <w:rPr>
          <w:rFonts w:ascii="Times New Roman" w:eastAsiaTheme="majorEastAsia" w:hAnsi="Times New Roman" w:cs="Times New Roman"/>
          <w:bCs/>
          <w:sz w:val="24"/>
          <w:szCs w:val="24"/>
        </w:rPr>
      </w:pPr>
      <w:r w:rsidRPr="00237B72">
        <w:rPr>
          <w:rFonts w:ascii="Times New Roman" w:eastAsiaTheme="majorEastAsia" w:hAnsi="Times New Roman" w:cs="Times New Roman"/>
          <w:bCs/>
          <w:sz w:val="24"/>
          <w:szCs w:val="24"/>
        </w:rPr>
        <w:t>L</w:t>
      </w:r>
      <w:r w:rsidR="003C24C7" w:rsidRPr="00237B72">
        <w:rPr>
          <w:rFonts w:ascii="Times New Roman" w:eastAsiaTheme="majorEastAsia" w:hAnsi="Times New Roman" w:cs="Times New Roman"/>
          <w:bCs/>
          <w:sz w:val="24"/>
          <w:szCs w:val="24"/>
        </w:rPr>
        <w:t xml:space="preserve">e Conseil départemental des Bouches-du-Rhône assure le financement de ce service sur la base d’un prix de journée. </w:t>
      </w:r>
      <w:r w:rsidR="005633F0" w:rsidRPr="00237B72">
        <w:rPr>
          <w:rFonts w:ascii="Times New Roman" w:eastAsiaTheme="majorEastAsia" w:hAnsi="Times New Roman" w:cs="Times New Roman"/>
          <w:bCs/>
          <w:sz w:val="24"/>
          <w:szCs w:val="24"/>
        </w:rPr>
        <w:t xml:space="preserve">Une convention </w:t>
      </w:r>
      <w:r w:rsidR="00F377A0" w:rsidRPr="00237B72">
        <w:rPr>
          <w:rFonts w:ascii="Times New Roman" w:eastAsiaTheme="majorEastAsia" w:hAnsi="Times New Roman" w:cs="Times New Roman"/>
          <w:bCs/>
          <w:sz w:val="24"/>
          <w:szCs w:val="24"/>
        </w:rPr>
        <w:t xml:space="preserve">sera </w:t>
      </w:r>
      <w:r w:rsidR="005633F0" w:rsidRPr="00237B72">
        <w:rPr>
          <w:rFonts w:ascii="Times New Roman" w:eastAsiaTheme="majorEastAsia" w:hAnsi="Times New Roman" w:cs="Times New Roman"/>
          <w:bCs/>
          <w:sz w:val="24"/>
          <w:szCs w:val="24"/>
        </w:rPr>
        <w:t xml:space="preserve">signée </w:t>
      </w:r>
      <w:r w:rsidR="00F377A0" w:rsidRPr="00237B72">
        <w:rPr>
          <w:rFonts w:ascii="Times New Roman" w:eastAsiaTheme="majorEastAsia" w:hAnsi="Times New Roman" w:cs="Times New Roman"/>
          <w:bCs/>
          <w:sz w:val="24"/>
          <w:szCs w:val="24"/>
        </w:rPr>
        <w:t>entre</w:t>
      </w:r>
      <w:r w:rsidR="005633F0" w:rsidRPr="00237B72">
        <w:rPr>
          <w:rFonts w:ascii="Times New Roman" w:eastAsiaTheme="majorEastAsia" w:hAnsi="Times New Roman" w:cs="Times New Roman"/>
          <w:bCs/>
          <w:sz w:val="24"/>
          <w:szCs w:val="24"/>
        </w:rPr>
        <w:t xml:space="preserve"> les deux parties. Le prestataire devra déposer mensuellement sur </w:t>
      </w:r>
      <w:proofErr w:type="spellStart"/>
      <w:r w:rsidR="005633F0" w:rsidRPr="00237B72">
        <w:rPr>
          <w:rFonts w:ascii="Times New Roman" w:eastAsiaTheme="majorEastAsia" w:hAnsi="Times New Roman" w:cs="Times New Roman"/>
          <w:bCs/>
          <w:sz w:val="24"/>
          <w:szCs w:val="24"/>
        </w:rPr>
        <w:t>Choruspro</w:t>
      </w:r>
      <w:proofErr w:type="spellEnd"/>
      <w:r w:rsidR="005633F0" w:rsidRPr="00237B72">
        <w:rPr>
          <w:rFonts w:ascii="Times New Roman" w:eastAsiaTheme="majorEastAsia" w:hAnsi="Times New Roman" w:cs="Times New Roman"/>
          <w:bCs/>
          <w:sz w:val="24"/>
          <w:szCs w:val="24"/>
        </w:rPr>
        <w:t xml:space="preserve"> sa facture. Les pôles enfance-famille émettront en amont des prises en charge, qu’ils adresseront à la fois au prestataire mais également au service de la gestion administrative et financière.  </w:t>
      </w:r>
    </w:p>
    <w:p w14:paraId="6B977068" w14:textId="77777777" w:rsidR="00801394" w:rsidRPr="00237B72" w:rsidRDefault="00801394" w:rsidP="001459C4">
      <w:pPr>
        <w:autoSpaceDE w:val="0"/>
        <w:autoSpaceDN w:val="0"/>
        <w:adjustRightInd w:val="0"/>
        <w:spacing w:after="0" w:line="240" w:lineRule="auto"/>
        <w:jc w:val="both"/>
        <w:rPr>
          <w:rFonts w:ascii="Times New Roman" w:eastAsiaTheme="majorEastAsia" w:hAnsi="Times New Roman" w:cs="Times New Roman"/>
          <w:bCs/>
          <w:sz w:val="24"/>
          <w:szCs w:val="24"/>
        </w:rPr>
      </w:pPr>
    </w:p>
    <w:p w14:paraId="623D683E" w14:textId="33B8BDD8" w:rsidR="00731B52" w:rsidRPr="00237B72" w:rsidRDefault="003C24C7" w:rsidP="00731B52">
      <w:pPr>
        <w:keepNext/>
        <w:keepLines/>
        <w:spacing w:after="0" w:line="240" w:lineRule="auto"/>
        <w:jc w:val="both"/>
        <w:outlineLvl w:val="1"/>
        <w:rPr>
          <w:rFonts w:ascii="Times New Roman" w:eastAsiaTheme="majorEastAsia" w:hAnsi="Times New Roman" w:cs="Times New Roman"/>
          <w:b/>
          <w:bCs/>
          <w:sz w:val="24"/>
          <w:szCs w:val="24"/>
        </w:rPr>
      </w:pPr>
      <w:r w:rsidRPr="00237B72">
        <w:rPr>
          <w:rFonts w:ascii="Times New Roman" w:eastAsiaTheme="majorEastAsia" w:hAnsi="Times New Roman" w:cs="Times New Roman"/>
          <w:bCs/>
          <w:sz w:val="24"/>
          <w:szCs w:val="24"/>
        </w:rPr>
        <w:tab/>
      </w:r>
      <w:r w:rsidRPr="00237B72">
        <w:rPr>
          <w:rFonts w:ascii="Times New Roman" w:eastAsiaTheme="majorEastAsia" w:hAnsi="Times New Roman" w:cs="Times New Roman"/>
          <w:bCs/>
          <w:sz w:val="24"/>
          <w:szCs w:val="24"/>
        </w:rPr>
        <w:tab/>
      </w:r>
      <w:r w:rsidR="000C52F6" w:rsidRPr="00237B72">
        <w:rPr>
          <w:rFonts w:ascii="Times New Roman" w:eastAsiaTheme="majorEastAsia" w:hAnsi="Times New Roman" w:cs="Times New Roman"/>
          <w:b/>
          <w:bCs/>
          <w:sz w:val="24"/>
          <w:szCs w:val="24"/>
        </w:rPr>
        <w:t>6</w:t>
      </w:r>
      <w:r w:rsidR="007B699D" w:rsidRPr="00237B72">
        <w:rPr>
          <w:rFonts w:ascii="Times New Roman" w:eastAsiaTheme="majorEastAsia" w:hAnsi="Times New Roman" w:cs="Times New Roman"/>
          <w:b/>
          <w:bCs/>
          <w:sz w:val="24"/>
          <w:szCs w:val="24"/>
        </w:rPr>
        <w:t>.</w:t>
      </w:r>
      <w:r w:rsidRPr="00237B72">
        <w:rPr>
          <w:rFonts w:ascii="Times New Roman" w:eastAsiaTheme="majorEastAsia" w:hAnsi="Times New Roman" w:cs="Times New Roman"/>
          <w:b/>
          <w:bCs/>
          <w:sz w:val="24"/>
          <w:szCs w:val="24"/>
        </w:rPr>
        <w:t xml:space="preserve"> Territoires d’intervention</w:t>
      </w:r>
    </w:p>
    <w:p w14:paraId="45E30D34" w14:textId="749D78BF" w:rsidR="007838DA" w:rsidRPr="00237B72" w:rsidRDefault="007838DA" w:rsidP="0042437C">
      <w:pPr>
        <w:keepNext/>
        <w:keepLines/>
        <w:spacing w:after="0" w:line="240" w:lineRule="auto"/>
        <w:jc w:val="both"/>
        <w:outlineLvl w:val="1"/>
        <w:rPr>
          <w:rFonts w:ascii="Times New Roman" w:eastAsiaTheme="majorEastAsia" w:hAnsi="Times New Roman" w:cs="Times New Roman"/>
          <w:b/>
          <w:bCs/>
          <w:sz w:val="24"/>
          <w:szCs w:val="24"/>
        </w:rPr>
      </w:pPr>
    </w:p>
    <w:p w14:paraId="3B98346A" w14:textId="232EA17D" w:rsidR="00E25B86" w:rsidRPr="00237B72" w:rsidRDefault="00465DEF" w:rsidP="0042437C">
      <w:pPr>
        <w:keepNext/>
        <w:keepLines/>
        <w:spacing w:after="0" w:line="240" w:lineRule="auto"/>
        <w:jc w:val="both"/>
        <w:outlineLvl w:val="1"/>
        <w:rPr>
          <w:rFonts w:ascii="Times New Roman" w:eastAsiaTheme="majorEastAsia" w:hAnsi="Times New Roman" w:cs="Times New Roman"/>
          <w:bCs/>
          <w:sz w:val="24"/>
          <w:szCs w:val="24"/>
        </w:rPr>
      </w:pPr>
      <w:r w:rsidRPr="00237B72">
        <w:rPr>
          <w:rFonts w:ascii="Times New Roman" w:eastAsiaTheme="majorEastAsia" w:hAnsi="Times New Roman" w:cs="Times New Roman"/>
          <w:bCs/>
          <w:sz w:val="24"/>
          <w:szCs w:val="24"/>
        </w:rPr>
        <w:t>Le service interviendra sur tout le territoire des Bouches-du-Rhône, une variante est possible en dissociant le tribunal de Marseille et celui des tribunaux judiciaires d’Aix-en-Provence et de Tarascon. Dans ce cas, deux prestataires pourront se voir</w:t>
      </w:r>
      <w:r w:rsidR="00193261" w:rsidRPr="00237B72">
        <w:rPr>
          <w:rFonts w:ascii="Times New Roman" w:eastAsiaTheme="majorEastAsia" w:hAnsi="Times New Roman" w:cs="Times New Roman"/>
          <w:bCs/>
          <w:sz w:val="24"/>
          <w:szCs w:val="24"/>
        </w:rPr>
        <w:t xml:space="preserve"> attribué le marché</w:t>
      </w:r>
      <w:r w:rsidRPr="00237B72">
        <w:rPr>
          <w:rFonts w:ascii="Times New Roman" w:eastAsiaTheme="majorEastAsia" w:hAnsi="Times New Roman" w:cs="Times New Roman"/>
          <w:bCs/>
          <w:sz w:val="24"/>
          <w:szCs w:val="24"/>
        </w:rPr>
        <w:t>.</w:t>
      </w:r>
    </w:p>
    <w:p w14:paraId="1ED813E7" w14:textId="0E85C309" w:rsidR="00D00525" w:rsidRPr="00237B72" w:rsidRDefault="00D00525" w:rsidP="0042437C">
      <w:pPr>
        <w:keepNext/>
        <w:keepLines/>
        <w:spacing w:after="0" w:line="240" w:lineRule="auto"/>
        <w:jc w:val="both"/>
        <w:outlineLvl w:val="1"/>
        <w:rPr>
          <w:rFonts w:ascii="Times New Roman" w:eastAsiaTheme="majorEastAsia" w:hAnsi="Times New Roman" w:cs="Times New Roman"/>
          <w:b/>
          <w:bCs/>
          <w:sz w:val="24"/>
          <w:szCs w:val="24"/>
        </w:rPr>
      </w:pPr>
    </w:p>
    <w:p w14:paraId="327E6D51" w14:textId="1B1C670B" w:rsidR="00454DD1" w:rsidRPr="007B699D" w:rsidRDefault="007B699D" w:rsidP="007B699D">
      <w:pPr>
        <w:keepNext/>
        <w:keepLines/>
        <w:spacing w:after="0" w:line="240" w:lineRule="auto"/>
        <w:jc w:val="both"/>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b/>
      </w:r>
      <w:r>
        <w:rPr>
          <w:rFonts w:ascii="Times New Roman" w:eastAsiaTheme="majorEastAsia" w:hAnsi="Times New Roman" w:cs="Times New Roman"/>
          <w:b/>
          <w:bCs/>
          <w:sz w:val="24"/>
          <w:szCs w:val="24"/>
        </w:rPr>
        <w:tab/>
        <w:t xml:space="preserve">7. </w:t>
      </w:r>
      <w:r w:rsidR="00863D96" w:rsidRPr="007B699D">
        <w:rPr>
          <w:rFonts w:ascii="Times New Roman" w:eastAsiaTheme="majorEastAsia" w:hAnsi="Times New Roman" w:cs="Times New Roman"/>
          <w:b/>
          <w:bCs/>
          <w:sz w:val="24"/>
          <w:szCs w:val="24"/>
        </w:rPr>
        <w:t>Suivi, bilan et contrôle des actions financées</w:t>
      </w:r>
    </w:p>
    <w:p w14:paraId="35B21A00" w14:textId="77777777" w:rsidR="00863D96" w:rsidRPr="007B699D" w:rsidRDefault="00863D96" w:rsidP="007B699D">
      <w:pPr>
        <w:keepNext/>
        <w:keepLines/>
        <w:spacing w:after="0" w:line="240" w:lineRule="auto"/>
        <w:jc w:val="both"/>
        <w:outlineLvl w:val="1"/>
        <w:rPr>
          <w:rFonts w:ascii="Times New Roman" w:eastAsiaTheme="majorEastAsia" w:hAnsi="Times New Roman" w:cs="Times New Roman"/>
          <w:b/>
          <w:bCs/>
          <w:sz w:val="24"/>
          <w:szCs w:val="24"/>
        </w:rPr>
      </w:pPr>
    </w:p>
    <w:p w14:paraId="30C40E1E" w14:textId="35C715D7" w:rsidR="00210D67" w:rsidRPr="00A254D4" w:rsidRDefault="00210D67" w:rsidP="0042437C">
      <w:pPr>
        <w:spacing w:after="0" w:line="240" w:lineRule="auto"/>
        <w:jc w:val="both"/>
        <w:rPr>
          <w:rFonts w:ascii="Times New Roman" w:eastAsia="Times New Roman" w:hAnsi="Times New Roman" w:cs="Times New Roman"/>
          <w:sz w:val="24"/>
          <w:szCs w:val="24"/>
        </w:rPr>
      </w:pPr>
      <w:r w:rsidRPr="00A254D4">
        <w:rPr>
          <w:rFonts w:ascii="Times New Roman" w:eastAsia="Times New Roman" w:hAnsi="Times New Roman" w:cs="Times New Roman"/>
          <w:sz w:val="24"/>
          <w:szCs w:val="24"/>
        </w:rPr>
        <w:t xml:space="preserve">Il appartient à l'organisme de faire </w:t>
      </w:r>
      <w:r w:rsidR="00193261">
        <w:rPr>
          <w:rFonts w:ascii="Times New Roman" w:eastAsia="Times New Roman" w:hAnsi="Times New Roman" w:cs="Times New Roman"/>
          <w:sz w:val="24"/>
          <w:szCs w:val="24"/>
        </w:rPr>
        <w:t>u</w:t>
      </w:r>
      <w:r w:rsidRPr="00A254D4">
        <w:rPr>
          <w:rFonts w:ascii="Times New Roman" w:eastAsia="Times New Roman" w:hAnsi="Times New Roman" w:cs="Times New Roman"/>
          <w:sz w:val="24"/>
          <w:szCs w:val="24"/>
        </w:rPr>
        <w:t xml:space="preserve">n bilan </w:t>
      </w:r>
      <w:r w:rsidR="00193261">
        <w:rPr>
          <w:rFonts w:ascii="Times New Roman" w:eastAsia="Times New Roman" w:hAnsi="Times New Roman" w:cs="Times New Roman"/>
          <w:sz w:val="24"/>
          <w:szCs w:val="24"/>
        </w:rPr>
        <w:t>mensuel d'activités</w:t>
      </w:r>
      <w:r w:rsidRPr="00A254D4">
        <w:rPr>
          <w:rFonts w:ascii="Times New Roman" w:eastAsia="Times New Roman" w:hAnsi="Times New Roman" w:cs="Times New Roman"/>
          <w:sz w:val="24"/>
          <w:szCs w:val="24"/>
        </w:rPr>
        <w:t xml:space="preserve"> sous forme de tableaux de bord ainsi qu'un rapport annuel d'activités</w:t>
      </w:r>
      <w:r w:rsidR="00E420D5" w:rsidRPr="00A254D4">
        <w:rPr>
          <w:rFonts w:ascii="Times New Roman" w:eastAsia="Times New Roman" w:hAnsi="Times New Roman" w:cs="Times New Roman"/>
          <w:sz w:val="24"/>
          <w:szCs w:val="24"/>
        </w:rPr>
        <w:t xml:space="preserve"> à fournir au plus tard le 30 avril N+1</w:t>
      </w:r>
      <w:r w:rsidRPr="00A254D4">
        <w:rPr>
          <w:rFonts w:ascii="Times New Roman" w:eastAsia="Times New Roman" w:hAnsi="Times New Roman" w:cs="Times New Roman"/>
          <w:sz w:val="24"/>
          <w:szCs w:val="24"/>
        </w:rPr>
        <w:t>.</w:t>
      </w:r>
    </w:p>
    <w:p w14:paraId="2F7C9551" w14:textId="77777777" w:rsidR="00193261" w:rsidRDefault="00193261" w:rsidP="0042437C">
      <w:pPr>
        <w:spacing w:after="0" w:line="240" w:lineRule="auto"/>
        <w:jc w:val="both"/>
        <w:rPr>
          <w:rFonts w:ascii="Times New Roman" w:eastAsia="Times New Roman" w:hAnsi="Times New Roman" w:cs="Times New Roman"/>
          <w:sz w:val="24"/>
          <w:szCs w:val="24"/>
        </w:rPr>
      </w:pPr>
    </w:p>
    <w:p w14:paraId="7D553FA2" w14:textId="7553C740" w:rsidR="00210D67" w:rsidRPr="00A254D4" w:rsidRDefault="00193261" w:rsidP="004243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Concernant </w:t>
      </w:r>
      <w:r w:rsidR="00210D67" w:rsidRPr="00A254D4">
        <w:rPr>
          <w:rFonts w:ascii="Times New Roman" w:eastAsia="Times New Roman" w:hAnsi="Times New Roman" w:cs="Times New Roman"/>
          <w:sz w:val="24"/>
          <w:szCs w:val="24"/>
        </w:rPr>
        <w:t xml:space="preserve">l'activité </w:t>
      </w:r>
      <w:r>
        <w:rPr>
          <w:rFonts w:ascii="Times New Roman" w:eastAsia="Times New Roman" w:hAnsi="Times New Roman" w:cs="Times New Roman"/>
          <w:sz w:val="24"/>
          <w:szCs w:val="24"/>
        </w:rPr>
        <w:t xml:space="preserve">devront être renseignés </w:t>
      </w:r>
      <w:r w:rsidR="00210D67" w:rsidRPr="00A254D4">
        <w:rPr>
          <w:rFonts w:ascii="Times New Roman" w:eastAsia="Times New Roman" w:hAnsi="Times New Roman" w:cs="Times New Roman"/>
          <w:sz w:val="24"/>
          <w:szCs w:val="24"/>
        </w:rPr>
        <w:t>:</w:t>
      </w:r>
    </w:p>
    <w:p w14:paraId="4A7712D3" w14:textId="77777777" w:rsidR="0039588A" w:rsidRPr="00A254D4" w:rsidRDefault="0039588A" w:rsidP="0042437C">
      <w:pPr>
        <w:spacing w:after="0" w:line="240" w:lineRule="auto"/>
        <w:jc w:val="both"/>
        <w:rPr>
          <w:rFonts w:ascii="Times New Roman" w:eastAsia="Times New Roman" w:hAnsi="Times New Roman" w:cs="Times New Roman"/>
          <w:sz w:val="24"/>
          <w:szCs w:val="24"/>
        </w:rPr>
      </w:pPr>
    </w:p>
    <w:p w14:paraId="551A14EC" w14:textId="5B50C5D0" w:rsidR="00210D67" w:rsidRPr="00A254D4" w:rsidRDefault="00193261" w:rsidP="00D00525">
      <w:pPr>
        <w:pStyle w:val="Paragraphedeliste"/>
        <w:numPr>
          <w:ilvl w:val="0"/>
          <w:numId w:val="1"/>
        </w:numPr>
        <w:spacing w:after="0" w:line="240" w:lineRule="auto"/>
        <w:jc w:val="both"/>
        <w:rPr>
          <w:rFonts w:ascii="Times New Roman" w:hAnsi="Times New Roman"/>
          <w:sz w:val="24"/>
          <w:szCs w:val="24"/>
        </w:rPr>
      </w:pPr>
      <w:proofErr w:type="gramStart"/>
      <w:r>
        <w:rPr>
          <w:rFonts w:ascii="Times New Roman" w:hAnsi="Times New Roman"/>
          <w:sz w:val="24"/>
          <w:szCs w:val="24"/>
        </w:rPr>
        <w:t>nombre</w:t>
      </w:r>
      <w:proofErr w:type="gramEnd"/>
      <w:r>
        <w:rPr>
          <w:rFonts w:ascii="Times New Roman" w:hAnsi="Times New Roman"/>
          <w:sz w:val="24"/>
          <w:szCs w:val="24"/>
        </w:rPr>
        <w:t xml:space="preserve"> de places mobilisées ;</w:t>
      </w:r>
    </w:p>
    <w:p w14:paraId="64A18DA1" w14:textId="785F26AD" w:rsidR="00210D67" w:rsidRPr="00A254D4" w:rsidRDefault="00193261" w:rsidP="00D00525">
      <w:pPr>
        <w:pStyle w:val="Paragraphedeliste"/>
        <w:numPr>
          <w:ilvl w:val="0"/>
          <w:numId w:val="1"/>
        </w:numPr>
        <w:spacing w:after="0" w:line="240" w:lineRule="auto"/>
        <w:jc w:val="both"/>
        <w:rPr>
          <w:rFonts w:ascii="Times New Roman" w:hAnsi="Times New Roman"/>
          <w:sz w:val="24"/>
          <w:szCs w:val="24"/>
        </w:rPr>
      </w:pPr>
      <w:proofErr w:type="gramStart"/>
      <w:r>
        <w:rPr>
          <w:rFonts w:ascii="Times New Roman" w:hAnsi="Times New Roman"/>
          <w:sz w:val="24"/>
          <w:szCs w:val="24"/>
        </w:rPr>
        <w:t>l</w:t>
      </w:r>
      <w:r w:rsidR="00210D67" w:rsidRPr="00A254D4">
        <w:rPr>
          <w:rFonts w:ascii="Times New Roman" w:hAnsi="Times New Roman"/>
          <w:sz w:val="24"/>
          <w:szCs w:val="24"/>
        </w:rPr>
        <w:t>iste</w:t>
      </w:r>
      <w:proofErr w:type="gramEnd"/>
      <w:r w:rsidR="00210D67" w:rsidRPr="00A254D4">
        <w:rPr>
          <w:rFonts w:ascii="Times New Roman" w:hAnsi="Times New Roman"/>
          <w:sz w:val="24"/>
          <w:szCs w:val="24"/>
        </w:rPr>
        <w:t xml:space="preserve"> nominative des jeunes bénéficiaires et les dates effectives de</w:t>
      </w:r>
      <w:r w:rsidR="0039588A" w:rsidRPr="00A254D4">
        <w:rPr>
          <w:rFonts w:ascii="Times New Roman" w:hAnsi="Times New Roman"/>
          <w:sz w:val="24"/>
          <w:szCs w:val="24"/>
        </w:rPr>
        <w:t>s</w:t>
      </w:r>
      <w:r w:rsidR="00210D67" w:rsidRPr="00A254D4">
        <w:rPr>
          <w:rFonts w:ascii="Times New Roman" w:hAnsi="Times New Roman"/>
          <w:sz w:val="24"/>
          <w:szCs w:val="24"/>
        </w:rPr>
        <w:t xml:space="preserve"> </w:t>
      </w:r>
      <w:r w:rsidR="0039588A" w:rsidRPr="00A254D4">
        <w:rPr>
          <w:rFonts w:ascii="Times New Roman" w:hAnsi="Times New Roman"/>
          <w:sz w:val="24"/>
          <w:szCs w:val="24"/>
        </w:rPr>
        <w:t>m</w:t>
      </w:r>
      <w:r>
        <w:rPr>
          <w:rFonts w:ascii="Times New Roman" w:hAnsi="Times New Roman"/>
          <w:sz w:val="24"/>
          <w:szCs w:val="24"/>
        </w:rPr>
        <w:t>esures ;</w:t>
      </w:r>
    </w:p>
    <w:p w14:paraId="24C348E9" w14:textId="0EFF932C" w:rsidR="002934F5" w:rsidRPr="00A254D4" w:rsidRDefault="00193261" w:rsidP="00D00525">
      <w:pPr>
        <w:pStyle w:val="Paragraphedeliste"/>
        <w:numPr>
          <w:ilvl w:val="0"/>
          <w:numId w:val="1"/>
        </w:numPr>
        <w:spacing w:after="0" w:line="240" w:lineRule="auto"/>
        <w:jc w:val="both"/>
        <w:rPr>
          <w:rFonts w:ascii="Times New Roman" w:hAnsi="Times New Roman"/>
          <w:sz w:val="24"/>
          <w:szCs w:val="24"/>
        </w:rPr>
      </w:pPr>
      <w:proofErr w:type="gramStart"/>
      <w:r>
        <w:rPr>
          <w:rFonts w:ascii="Times New Roman" w:hAnsi="Times New Roman"/>
          <w:sz w:val="24"/>
          <w:szCs w:val="24"/>
        </w:rPr>
        <w:t>t</w:t>
      </w:r>
      <w:r w:rsidR="002934F5" w:rsidRPr="00A254D4">
        <w:rPr>
          <w:rFonts w:ascii="Times New Roman" w:hAnsi="Times New Roman"/>
          <w:sz w:val="24"/>
          <w:szCs w:val="24"/>
        </w:rPr>
        <w:t>aux</w:t>
      </w:r>
      <w:proofErr w:type="gramEnd"/>
      <w:r w:rsidR="002934F5" w:rsidRPr="00A254D4">
        <w:rPr>
          <w:rFonts w:ascii="Times New Roman" w:hAnsi="Times New Roman"/>
          <w:sz w:val="24"/>
          <w:szCs w:val="24"/>
        </w:rPr>
        <w:t xml:space="preserve"> de rotation des flux (nombre d'entrées et de sorties</w:t>
      </w:r>
      <w:r w:rsidR="00DD03FD" w:rsidRPr="00A254D4">
        <w:rPr>
          <w:rFonts w:ascii="Times New Roman" w:hAnsi="Times New Roman"/>
          <w:sz w:val="24"/>
          <w:szCs w:val="24"/>
        </w:rPr>
        <w:t>)</w:t>
      </w:r>
      <w:r>
        <w:rPr>
          <w:rFonts w:ascii="Times New Roman" w:hAnsi="Times New Roman"/>
          <w:sz w:val="24"/>
          <w:szCs w:val="24"/>
        </w:rPr>
        <w:t> ;</w:t>
      </w:r>
    </w:p>
    <w:p w14:paraId="72D0C9F0" w14:textId="1C0EF923" w:rsidR="00210D67" w:rsidRPr="00A254D4" w:rsidRDefault="00193261" w:rsidP="00D00525">
      <w:pPr>
        <w:pStyle w:val="Paragraphedeliste"/>
        <w:numPr>
          <w:ilvl w:val="0"/>
          <w:numId w:val="1"/>
        </w:numPr>
        <w:spacing w:after="0" w:line="240" w:lineRule="auto"/>
        <w:jc w:val="both"/>
        <w:rPr>
          <w:rFonts w:ascii="Times New Roman" w:hAnsi="Times New Roman"/>
          <w:sz w:val="24"/>
          <w:szCs w:val="24"/>
        </w:rPr>
      </w:pPr>
      <w:proofErr w:type="gramStart"/>
      <w:r>
        <w:rPr>
          <w:rFonts w:ascii="Times New Roman" w:hAnsi="Times New Roman"/>
          <w:sz w:val="24"/>
          <w:szCs w:val="24"/>
        </w:rPr>
        <w:t>renseignement</w:t>
      </w:r>
      <w:proofErr w:type="gramEnd"/>
      <w:r>
        <w:rPr>
          <w:rFonts w:ascii="Times New Roman" w:hAnsi="Times New Roman"/>
          <w:sz w:val="24"/>
          <w:szCs w:val="24"/>
        </w:rPr>
        <w:t xml:space="preserve"> </w:t>
      </w:r>
      <w:r w:rsidR="00DD03FD" w:rsidRPr="00A254D4">
        <w:rPr>
          <w:rFonts w:ascii="Times New Roman" w:hAnsi="Times New Roman"/>
          <w:sz w:val="24"/>
          <w:szCs w:val="24"/>
        </w:rPr>
        <w:t>de</w:t>
      </w:r>
      <w:r>
        <w:rPr>
          <w:rFonts w:ascii="Times New Roman" w:hAnsi="Times New Roman"/>
          <w:sz w:val="24"/>
          <w:szCs w:val="24"/>
        </w:rPr>
        <w:t>s</w:t>
      </w:r>
      <w:r w:rsidR="00DD03FD" w:rsidRPr="00A254D4">
        <w:rPr>
          <w:rFonts w:ascii="Times New Roman" w:hAnsi="Times New Roman"/>
          <w:sz w:val="24"/>
          <w:szCs w:val="24"/>
        </w:rPr>
        <w:t xml:space="preserve"> suites</w:t>
      </w:r>
      <w:r>
        <w:rPr>
          <w:rFonts w:ascii="Times New Roman" w:hAnsi="Times New Roman"/>
          <w:sz w:val="24"/>
          <w:szCs w:val="24"/>
        </w:rPr>
        <w:t xml:space="preserve"> données à la mesure en cas de main levée.</w:t>
      </w:r>
    </w:p>
    <w:p w14:paraId="4EDFFE56" w14:textId="77777777" w:rsidR="0039588A" w:rsidRPr="00A254D4" w:rsidRDefault="0039588A" w:rsidP="0039588A">
      <w:pPr>
        <w:pStyle w:val="Paragraphedeliste"/>
        <w:spacing w:after="0" w:line="240" w:lineRule="auto"/>
        <w:jc w:val="both"/>
        <w:rPr>
          <w:rFonts w:ascii="Times New Roman" w:hAnsi="Times New Roman"/>
          <w:sz w:val="24"/>
          <w:szCs w:val="24"/>
        </w:rPr>
      </w:pPr>
    </w:p>
    <w:p w14:paraId="4AC98D2E" w14:textId="77777777" w:rsidR="00A96350" w:rsidRDefault="00A96350" w:rsidP="0042437C">
      <w:pPr>
        <w:spacing w:after="0" w:line="240" w:lineRule="auto"/>
        <w:jc w:val="both"/>
        <w:rPr>
          <w:rFonts w:ascii="Times New Roman" w:hAnsi="Times New Roman" w:cs="Times New Roman"/>
          <w:sz w:val="24"/>
          <w:szCs w:val="24"/>
        </w:rPr>
      </w:pPr>
    </w:p>
    <w:p w14:paraId="022D16B7" w14:textId="26AA4760" w:rsidR="00210D67" w:rsidRPr="00A254D4" w:rsidRDefault="00193261" w:rsidP="00424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Concernant</w:t>
      </w:r>
      <w:r w:rsidR="00210D67" w:rsidRPr="00A254D4">
        <w:rPr>
          <w:rFonts w:ascii="Times New Roman" w:hAnsi="Times New Roman" w:cs="Times New Roman"/>
          <w:sz w:val="24"/>
          <w:szCs w:val="24"/>
        </w:rPr>
        <w:t xml:space="preserve"> l'accompagnement</w:t>
      </w:r>
      <w:r>
        <w:rPr>
          <w:rFonts w:ascii="Times New Roman" w:hAnsi="Times New Roman" w:cs="Times New Roman"/>
          <w:sz w:val="24"/>
          <w:szCs w:val="24"/>
        </w:rPr>
        <w:t xml:space="preserve">, le service s’engage à </w:t>
      </w:r>
      <w:r w:rsidR="00210D67" w:rsidRPr="00A254D4">
        <w:rPr>
          <w:rFonts w:ascii="Times New Roman" w:hAnsi="Times New Roman" w:cs="Times New Roman"/>
          <w:sz w:val="24"/>
          <w:szCs w:val="24"/>
        </w:rPr>
        <w:t>:</w:t>
      </w:r>
    </w:p>
    <w:p w14:paraId="16CD2C6C" w14:textId="77777777" w:rsidR="0039588A" w:rsidRPr="00A254D4" w:rsidRDefault="0039588A" w:rsidP="0042437C">
      <w:pPr>
        <w:spacing w:after="0" w:line="240" w:lineRule="auto"/>
        <w:jc w:val="both"/>
        <w:rPr>
          <w:rFonts w:ascii="Times New Roman" w:hAnsi="Times New Roman" w:cs="Times New Roman"/>
          <w:sz w:val="24"/>
          <w:szCs w:val="24"/>
        </w:rPr>
      </w:pPr>
    </w:p>
    <w:p w14:paraId="582DD8B8" w14:textId="0BF9F523" w:rsidR="00210D67" w:rsidRPr="00A254D4" w:rsidRDefault="00193261" w:rsidP="00D00525">
      <w:pPr>
        <w:pStyle w:val="Paragraphedeliste"/>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respecter</w:t>
      </w:r>
      <w:proofErr w:type="gramEnd"/>
      <w:r>
        <w:rPr>
          <w:rFonts w:ascii="Times New Roman" w:hAnsi="Times New Roman"/>
          <w:sz w:val="24"/>
          <w:szCs w:val="24"/>
        </w:rPr>
        <w:t xml:space="preserve"> l</w:t>
      </w:r>
      <w:r w:rsidR="00210D67" w:rsidRPr="00A254D4">
        <w:rPr>
          <w:rFonts w:ascii="Times New Roman" w:hAnsi="Times New Roman"/>
          <w:sz w:val="24"/>
          <w:szCs w:val="24"/>
        </w:rPr>
        <w:t>es procédures mises en place p</w:t>
      </w:r>
      <w:r>
        <w:rPr>
          <w:rFonts w:ascii="Times New Roman" w:hAnsi="Times New Roman"/>
          <w:sz w:val="24"/>
          <w:szCs w:val="24"/>
        </w:rPr>
        <w:t>ar la Direction enfance famille ;</w:t>
      </w:r>
    </w:p>
    <w:p w14:paraId="71DFDF23" w14:textId="658E09F0" w:rsidR="00210D67" w:rsidRPr="00A254D4" w:rsidRDefault="00193261" w:rsidP="00D00525">
      <w:pPr>
        <w:pStyle w:val="Paragraphedeliste"/>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réaliser</w:t>
      </w:r>
      <w:proofErr w:type="gramEnd"/>
      <w:r>
        <w:rPr>
          <w:rFonts w:ascii="Times New Roman" w:hAnsi="Times New Roman"/>
          <w:sz w:val="24"/>
          <w:szCs w:val="24"/>
        </w:rPr>
        <w:t xml:space="preserve"> et communiquer les n</w:t>
      </w:r>
      <w:r w:rsidR="00210D67" w:rsidRPr="00A254D4">
        <w:rPr>
          <w:rFonts w:ascii="Times New Roman" w:hAnsi="Times New Roman"/>
          <w:sz w:val="24"/>
          <w:szCs w:val="24"/>
        </w:rPr>
        <w:t>otes e</w:t>
      </w:r>
      <w:r>
        <w:rPr>
          <w:rFonts w:ascii="Times New Roman" w:hAnsi="Times New Roman"/>
          <w:sz w:val="24"/>
          <w:szCs w:val="24"/>
        </w:rPr>
        <w:t>t rapports sur chaque situation ;</w:t>
      </w:r>
    </w:p>
    <w:p w14:paraId="348028D1" w14:textId="32B9AE4F" w:rsidR="00210D67" w:rsidRPr="00A254D4" w:rsidRDefault="00193261" w:rsidP="00D00525">
      <w:pPr>
        <w:pStyle w:val="Paragraphedeliste"/>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é</w:t>
      </w:r>
      <w:r w:rsidR="00210D67" w:rsidRPr="00A254D4">
        <w:rPr>
          <w:rFonts w:ascii="Times New Roman" w:hAnsi="Times New Roman"/>
          <w:sz w:val="24"/>
          <w:szCs w:val="24"/>
        </w:rPr>
        <w:t>labo</w:t>
      </w:r>
      <w:r>
        <w:rPr>
          <w:rFonts w:ascii="Times New Roman" w:hAnsi="Times New Roman"/>
          <w:sz w:val="24"/>
          <w:szCs w:val="24"/>
        </w:rPr>
        <w:t>rer</w:t>
      </w:r>
      <w:proofErr w:type="gramEnd"/>
      <w:r>
        <w:rPr>
          <w:rFonts w:ascii="Times New Roman" w:hAnsi="Times New Roman"/>
          <w:sz w:val="24"/>
          <w:szCs w:val="24"/>
        </w:rPr>
        <w:t xml:space="preserve"> </w:t>
      </w:r>
      <w:r w:rsidR="00182395">
        <w:rPr>
          <w:rFonts w:ascii="Times New Roman" w:hAnsi="Times New Roman"/>
          <w:sz w:val="24"/>
          <w:szCs w:val="24"/>
        </w:rPr>
        <w:t>un projet pour l'enfant ;</w:t>
      </w:r>
    </w:p>
    <w:p w14:paraId="33AAB15E" w14:textId="151EB495" w:rsidR="00210D67" w:rsidRPr="00A254D4" w:rsidRDefault="00182395" w:rsidP="00D00525">
      <w:pPr>
        <w:pStyle w:val="Paragraphedeliste"/>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réaliser</w:t>
      </w:r>
      <w:proofErr w:type="gramEnd"/>
      <w:r>
        <w:rPr>
          <w:rFonts w:ascii="Times New Roman" w:hAnsi="Times New Roman"/>
          <w:sz w:val="24"/>
          <w:szCs w:val="24"/>
        </w:rPr>
        <w:t xml:space="preserve"> et communiquer des notes d’</w:t>
      </w:r>
      <w:r w:rsidR="00210D67" w:rsidRPr="00A254D4">
        <w:rPr>
          <w:rFonts w:ascii="Times New Roman" w:hAnsi="Times New Roman"/>
          <w:sz w:val="24"/>
          <w:szCs w:val="24"/>
        </w:rPr>
        <w:t>incidents.</w:t>
      </w:r>
    </w:p>
    <w:p w14:paraId="36633C04" w14:textId="77777777" w:rsidR="0039588A" w:rsidRPr="00A254D4" w:rsidRDefault="0039588A" w:rsidP="0039588A">
      <w:pPr>
        <w:pStyle w:val="Paragraphedeliste"/>
        <w:spacing w:after="0" w:line="240" w:lineRule="auto"/>
        <w:jc w:val="both"/>
        <w:rPr>
          <w:rFonts w:ascii="Times New Roman" w:hAnsi="Times New Roman"/>
          <w:sz w:val="24"/>
          <w:szCs w:val="24"/>
        </w:rPr>
      </w:pPr>
    </w:p>
    <w:p w14:paraId="52247BEC" w14:textId="5AB9BB84" w:rsidR="00182395" w:rsidRDefault="00182395" w:rsidP="00424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Concernant les aspects financiers :</w:t>
      </w:r>
    </w:p>
    <w:p w14:paraId="225B9E22" w14:textId="77777777" w:rsidR="00182395" w:rsidRDefault="00182395" w:rsidP="0042437C">
      <w:pPr>
        <w:spacing w:after="0" w:line="240" w:lineRule="auto"/>
        <w:jc w:val="both"/>
        <w:rPr>
          <w:rFonts w:ascii="Times New Roman" w:hAnsi="Times New Roman" w:cs="Times New Roman"/>
          <w:sz w:val="24"/>
          <w:szCs w:val="24"/>
        </w:rPr>
      </w:pPr>
    </w:p>
    <w:p w14:paraId="42A9A470" w14:textId="432223BE" w:rsidR="00182395" w:rsidRDefault="00182395" w:rsidP="00424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210D67" w:rsidRPr="00A254D4">
        <w:rPr>
          <w:rFonts w:ascii="Times New Roman" w:hAnsi="Times New Roman" w:cs="Times New Roman"/>
          <w:sz w:val="24"/>
          <w:szCs w:val="24"/>
        </w:rPr>
        <w:t>un bilan financier reprenant les mo</w:t>
      </w:r>
      <w:r>
        <w:rPr>
          <w:rFonts w:ascii="Times New Roman" w:hAnsi="Times New Roman" w:cs="Times New Roman"/>
          <w:sz w:val="24"/>
          <w:szCs w:val="24"/>
        </w:rPr>
        <w:t>yens effectivement mis en œuvre ;</w:t>
      </w:r>
    </w:p>
    <w:p w14:paraId="18022944" w14:textId="6DB0BAD3" w:rsidR="00210D67" w:rsidRDefault="00182395" w:rsidP="00424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l</w:t>
      </w:r>
      <w:r w:rsidR="00210D67" w:rsidRPr="00A254D4">
        <w:rPr>
          <w:rFonts w:ascii="Times New Roman" w:hAnsi="Times New Roman" w:cs="Times New Roman"/>
          <w:sz w:val="24"/>
          <w:szCs w:val="24"/>
        </w:rPr>
        <w:t>es actions réellement mises en œuvre et les résultats obtenus.</w:t>
      </w:r>
    </w:p>
    <w:p w14:paraId="3A0DC3CF" w14:textId="77777777" w:rsidR="00182395" w:rsidRDefault="00182395">
      <w:pPr>
        <w:rPr>
          <w:rFonts w:ascii="Times New Roman" w:hAnsi="Times New Roman" w:cs="Times New Roman"/>
          <w:sz w:val="24"/>
          <w:szCs w:val="24"/>
        </w:rPr>
      </w:pPr>
      <w:r>
        <w:rPr>
          <w:rFonts w:ascii="Times New Roman" w:hAnsi="Times New Roman" w:cs="Times New Roman"/>
          <w:sz w:val="24"/>
          <w:szCs w:val="24"/>
        </w:rPr>
        <w:br w:type="page"/>
      </w:r>
    </w:p>
    <w:p w14:paraId="325B3454" w14:textId="18B57E01" w:rsidR="004607E5" w:rsidRDefault="004607E5" w:rsidP="0042437C">
      <w:pPr>
        <w:spacing w:after="0" w:line="240" w:lineRule="auto"/>
        <w:jc w:val="both"/>
        <w:rPr>
          <w:rFonts w:ascii="Times New Roman" w:hAnsi="Times New Roman" w:cs="Times New Roman"/>
          <w:sz w:val="24"/>
          <w:szCs w:val="24"/>
        </w:rPr>
      </w:pPr>
      <w:r w:rsidRPr="004607E5">
        <w:rPr>
          <w:rFonts w:ascii="Times New Roman" w:hAnsi="Times New Roman" w:cs="Times New Roman"/>
          <w:b/>
          <w:sz w:val="24"/>
          <w:szCs w:val="24"/>
          <w:u w:val="single"/>
        </w:rPr>
        <w:t>ANNEXE 1</w:t>
      </w:r>
      <w:r>
        <w:rPr>
          <w:rFonts w:ascii="Times New Roman" w:hAnsi="Times New Roman" w:cs="Times New Roman"/>
          <w:sz w:val="24"/>
          <w:szCs w:val="24"/>
        </w:rPr>
        <w:t> : Fiche action n°7 du schéma enfance famille 2023-2027</w:t>
      </w:r>
      <w:r w:rsidR="00194535">
        <w:rPr>
          <w:rFonts w:ascii="Times New Roman" w:hAnsi="Times New Roman" w:cs="Times New Roman"/>
          <w:sz w:val="24"/>
          <w:szCs w:val="24"/>
        </w:rPr>
        <w:t xml:space="preserve"> page 119</w:t>
      </w:r>
    </w:p>
    <w:p w14:paraId="38082036" w14:textId="2AC891AF" w:rsidR="004607E5" w:rsidRDefault="004607E5" w:rsidP="0042437C">
      <w:pPr>
        <w:spacing w:after="0" w:line="240" w:lineRule="auto"/>
        <w:jc w:val="both"/>
        <w:rPr>
          <w:rFonts w:ascii="Times New Roman" w:hAnsi="Times New Roman" w:cs="Times New Roman"/>
          <w:sz w:val="24"/>
          <w:szCs w:val="24"/>
        </w:rPr>
      </w:pPr>
    </w:p>
    <w:p w14:paraId="359BA853" w14:textId="77777777" w:rsidR="004607E5" w:rsidRPr="008D434B" w:rsidRDefault="004607E5" w:rsidP="004607E5">
      <w:pPr>
        <w:pStyle w:val="Titre2"/>
        <w:rPr>
          <w:rFonts w:eastAsiaTheme="majorEastAsia" w:cstheme="minorHAnsi"/>
          <w:color w:val="365F91" w:themeColor="accent1" w:themeShade="BF"/>
        </w:rPr>
      </w:pPr>
      <w:bookmarkStart w:id="2" w:name="_Toc120659863"/>
      <w:bookmarkStart w:id="3" w:name="_Toc121186869"/>
      <w:r w:rsidRPr="008D434B">
        <w:rPr>
          <w:rFonts w:cstheme="minorHAnsi"/>
        </w:rPr>
        <w:t>Orientation 7 : Améliorer la cohérence et la coordination des parcours des jeunes accompagnés</w:t>
      </w:r>
      <w:bookmarkEnd w:id="2"/>
      <w:bookmarkEnd w:id="3"/>
    </w:p>
    <w:p w14:paraId="2F95530B" w14:textId="77777777" w:rsidR="004607E5" w:rsidRPr="008D434B" w:rsidRDefault="004607E5" w:rsidP="004607E5">
      <w:pPr>
        <w:pStyle w:val="Titre3"/>
        <w:rPr>
          <w:rFonts w:asciiTheme="minorHAnsi" w:hAnsiTheme="minorHAnsi" w:cstheme="minorHAnsi"/>
        </w:rPr>
      </w:pPr>
      <w:bookmarkStart w:id="4" w:name="_Toc120659864"/>
      <w:r w:rsidRPr="008D434B">
        <w:rPr>
          <w:rFonts w:asciiTheme="minorHAnsi" w:hAnsiTheme="minorHAnsi" w:cstheme="minorHAnsi"/>
        </w:rPr>
        <w:t>FICHE-ACTION 7.1 : Favoriser le recours aux Tiers Dignes de Confiance (TDC) et garantir un suivi éducatif en cas de placement TDC</w:t>
      </w:r>
      <w:bookmarkEnd w:id="4"/>
    </w:p>
    <w:p w14:paraId="0E9F8D23" w14:textId="77777777" w:rsidR="004607E5" w:rsidRPr="008D434B" w:rsidRDefault="004607E5" w:rsidP="004607E5">
      <w:pPr>
        <w:jc w:val="both"/>
        <w:rPr>
          <w:rFonts w:cstheme="minorHAnsi"/>
          <w:b/>
          <w:bCs/>
        </w:rPr>
      </w:pPr>
      <w:r w:rsidRPr="008D434B">
        <w:rPr>
          <w:rFonts w:ascii="Segoe UI Symbol" w:hAnsi="Segoe UI Symbol" w:cs="Segoe UI Symbol"/>
          <w:b/>
          <w:bCs/>
        </w:rPr>
        <w:t>➔</w:t>
      </w:r>
      <w:r w:rsidRPr="008D434B">
        <w:rPr>
          <w:rFonts w:cstheme="minorHAnsi"/>
          <w:b/>
          <w:bCs/>
        </w:rPr>
        <w:t xml:space="preserve"> Rappel du contexte ou de la problématique :</w:t>
      </w:r>
    </w:p>
    <w:p w14:paraId="19F63DC7" w14:textId="77777777" w:rsidR="004607E5" w:rsidRPr="008D434B" w:rsidRDefault="004607E5" w:rsidP="004607E5">
      <w:pPr>
        <w:jc w:val="both"/>
        <w:rPr>
          <w:rFonts w:cstheme="minorHAnsi"/>
        </w:rPr>
      </w:pPr>
      <w:r w:rsidRPr="008D434B">
        <w:rPr>
          <w:rFonts w:cstheme="minorHAnsi"/>
        </w:rPr>
        <w:t xml:space="preserve">En 2020, le Département des Bouches du Rhône était le 2ème </w:t>
      </w:r>
      <w:r>
        <w:rPr>
          <w:rFonts w:cstheme="minorHAnsi"/>
        </w:rPr>
        <w:t xml:space="preserve">Département </w:t>
      </w:r>
      <w:r w:rsidRPr="008D434B">
        <w:rPr>
          <w:rFonts w:cstheme="minorHAnsi"/>
        </w:rPr>
        <w:t>français ayant recours aux Tiers Dignes de Confiance (TDC). Fin 2021, 439 enfants étaient placés chez un tiers digne de confiance ; soit près de 10% des bénéficiaires de mesures de placement. La loi du 7 février 2022 rend obligatoire (sauf cas d’urgence) l’évaluation du recours à un placement auprès d’un membre de la famille ou d’un tiers digne de confiance.</w:t>
      </w:r>
    </w:p>
    <w:tbl>
      <w:tblPr>
        <w:tblStyle w:val="TableauGrille3-Accentuation5"/>
        <w:tblW w:w="108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34"/>
        <w:gridCol w:w="8930"/>
      </w:tblGrid>
      <w:tr w:rsidR="004607E5" w:rsidRPr="008D434B" w14:paraId="410B0DD8" w14:textId="77777777" w:rsidTr="00FA3C66">
        <w:trPr>
          <w:cnfStyle w:val="100000000000" w:firstRow="1" w:lastRow="0" w:firstColumn="0" w:lastColumn="0" w:oddVBand="0" w:evenVBand="0" w:oddHBand="0" w:evenHBand="0" w:firstRowFirstColumn="0" w:firstRowLastColumn="0" w:lastRowFirstColumn="0" w:lastRowLastColumn="0"/>
          <w:trHeight w:val="639"/>
          <w:jc w:val="center"/>
        </w:trPr>
        <w:tc>
          <w:tcPr>
            <w:cnfStyle w:val="001000000100" w:firstRow="0" w:lastRow="0" w:firstColumn="1" w:lastColumn="0" w:oddVBand="0" w:evenVBand="0" w:oddHBand="0" w:evenHBand="0" w:firstRowFirstColumn="1" w:firstRowLastColumn="0" w:lastRowFirstColumn="0" w:lastRowLastColumn="0"/>
            <w:tcW w:w="1934" w:type="dxa"/>
            <w:shd w:val="clear" w:color="auto" w:fill="2599D4"/>
          </w:tcPr>
          <w:p w14:paraId="16ACA867" w14:textId="77777777" w:rsidR="004607E5" w:rsidRPr="008D434B" w:rsidRDefault="004607E5" w:rsidP="00FA3C66">
            <w:pPr>
              <w:jc w:val="both"/>
              <w:rPr>
                <w:rFonts w:cstheme="minorHAnsi"/>
                <w:b w:val="0"/>
                <w:bCs w:val="0"/>
                <w:color w:val="FFFFFF" w:themeColor="background1"/>
              </w:rPr>
            </w:pPr>
            <w:r w:rsidRPr="008D434B">
              <w:rPr>
                <w:rFonts w:cstheme="minorHAnsi"/>
                <w:color w:val="FFFFFF" w:themeColor="background1"/>
              </w:rPr>
              <w:t>Objectif</w:t>
            </w:r>
          </w:p>
        </w:tc>
        <w:tc>
          <w:tcPr>
            <w:tcW w:w="8930" w:type="dxa"/>
            <w:shd w:val="clear" w:color="auto" w:fill="4BACC6" w:themeFill="accent5"/>
          </w:tcPr>
          <w:p w14:paraId="78C5383A" w14:textId="77777777" w:rsidR="004607E5" w:rsidRPr="008D434B" w:rsidRDefault="004607E5" w:rsidP="00FA3C66">
            <w:pPr>
              <w:jc w:val="both"/>
              <w:cnfStyle w:val="100000000000" w:firstRow="1" w:lastRow="0" w:firstColumn="0" w:lastColumn="0" w:oddVBand="0" w:evenVBand="0" w:oddHBand="0" w:evenHBand="0" w:firstRowFirstColumn="0" w:firstRowLastColumn="0" w:lastRowFirstColumn="0" w:lastRowLastColumn="0"/>
              <w:rPr>
                <w:rFonts w:cstheme="minorHAnsi"/>
              </w:rPr>
            </w:pPr>
            <w:r w:rsidRPr="008D434B">
              <w:rPr>
                <w:rFonts w:cstheme="minorHAnsi"/>
                <w:kern w:val="24"/>
              </w:rPr>
              <w:t>Favoriser le recours aux Tiers Dignes de Confiance et garantir un suivi éducatif en cas de placement TDC</w:t>
            </w:r>
          </w:p>
        </w:tc>
      </w:tr>
      <w:tr w:rsidR="004607E5" w:rsidRPr="008D434B" w14:paraId="1B255C5C" w14:textId="77777777" w:rsidTr="00FA3C66">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934" w:type="dxa"/>
            <w:vMerge w:val="restart"/>
            <w:shd w:val="clear" w:color="auto" w:fill="2599D4"/>
          </w:tcPr>
          <w:p w14:paraId="601EEC36" w14:textId="77777777" w:rsidR="004607E5" w:rsidRPr="008D434B" w:rsidRDefault="004607E5" w:rsidP="00FA3C66">
            <w:pPr>
              <w:jc w:val="left"/>
              <w:rPr>
                <w:rFonts w:cstheme="minorHAnsi"/>
                <w:b/>
                <w:bCs/>
                <w:color w:val="FFFFFF" w:themeColor="background1"/>
              </w:rPr>
            </w:pPr>
            <w:r w:rsidRPr="008D434B">
              <w:rPr>
                <w:rFonts w:cstheme="minorHAnsi"/>
                <w:b/>
                <w:bCs/>
                <w:color w:val="FFFFFF" w:themeColor="background1"/>
              </w:rPr>
              <w:t>Déclinaisons opérationnelles</w:t>
            </w:r>
          </w:p>
          <w:p w14:paraId="1D58BE2B" w14:textId="77777777" w:rsidR="004607E5" w:rsidRPr="008D434B" w:rsidRDefault="004607E5" w:rsidP="00FA3C66">
            <w:pPr>
              <w:jc w:val="both"/>
              <w:rPr>
                <w:rFonts w:cstheme="minorHAnsi"/>
                <w:b/>
                <w:bCs/>
                <w:i w:val="0"/>
                <w:iCs w:val="0"/>
                <w:color w:val="FFFFFF" w:themeColor="background1"/>
              </w:rPr>
            </w:pPr>
          </w:p>
        </w:tc>
        <w:tc>
          <w:tcPr>
            <w:tcW w:w="8930" w:type="dxa"/>
          </w:tcPr>
          <w:p w14:paraId="70843655" w14:textId="77777777" w:rsidR="004607E5" w:rsidRPr="008D434B" w:rsidRDefault="004607E5" w:rsidP="00FA3C66">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D434B">
              <w:rPr>
                <w:rFonts w:eastAsiaTheme="minorEastAsia" w:cstheme="minorHAnsi"/>
                <w:b/>
                <w:bCs/>
                <w:kern w:val="24"/>
              </w:rPr>
              <w:t>Action 1 :</w:t>
            </w:r>
            <w:r w:rsidRPr="008D434B">
              <w:rPr>
                <w:rFonts w:cstheme="minorHAnsi"/>
                <w:b/>
                <w:bCs/>
                <w:kern w:val="24"/>
              </w:rPr>
              <w:t xml:space="preserve"> Favoriser le recours aux tiers dignes de confiance en amont d’un placement</w:t>
            </w:r>
          </w:p>
        </w:tc>
      </w:tr>
      <w:tr w:rsidR="004607E5" w:rsidRPr="008D434B" w14:paraId="2747821F" w14:textId="77777777" w:rsidTr="00FA3C66">
        <w:trPr>
          <w:trHeight w:val="889"/>
          <w:jc w:val="center"/>
        </w:trPr>
        <w:tc>
          <w:tcPr>
            <w:cnfStyle w:val="001000000000" w:firstRow="0" w:lastRow="0" w:firstColumn="1" w:lastColumn="0" w:oddVBand="0" w:evenVBand="0" w:oddHBand="0" w:evenHBand="0" w:firstRowFirstColumn="0" w:firstRowLastColumn="0" w:lastRowFirstColumn="0" w:lastRowLastColumn="0"/>
            <w:tcW w:w="1934" w:type="dxa"/>
            <w:vMerge/>
            <w:shd w:val="clear" w:color="auto" w:fill="2599D4"/>
          </w:tcPr>
          <w:p w14:paraId="0354E41B" w14:textId="77777777" w:rsidR="004607E5" w:rsidRPr="008D434B" w:rsidRDefault="004607E5" w:rsidP="00FA3C66">
            <w:pPr>
              <w:jc w:val="both"/>
              <w:rPr>
                <w:rFonts w:cstheme="minorHAnsi"/>
                <w:b/>
                <w:bCs/>
                <w:color w:val="FFFFFF" w:themeColor="background1"/>
              </w:rPr>
            </w:pPr>
          </w:p>
        </w:tc>
        <w:tc>
          <w:tcPr>
            <w:tcW w:w="8930" w:type="dxa"/>
            <w:shd w:val="clear" w:color="auto" w:fill="auto"/>
          </w:tcPr>
          <w:p w14:paraId="6ABF9980" w14:textId="77777777" w:rsidR="004607E5" w:rsidRPr="008D434B" w:rsidRDefault="004607E5" w:rsidP="00D00525">
            <w:pPr>
              <w:pStyle w:val="NormalWeb"/>
              <w:numPr>
                <w:ilvl w:val="0"/>
                <w:numId w:val="9"/>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34B">
              <w:rPr>
                <w:rFonts w:asciiTheme="minorHAnsi" w:hAnsiTheme="minorHAnsi" w:cstheme="minorHAnsi"/>
                <w:sz w:val="22"/>
                <w:szCs w:val="22"/>
              </w:rPr>
              <w:t xml:space="preserve">Former les professionnels à l’identification de solution au sein de la famille ou l’entourage lors de l’évaluation de l’IP </w:t>
            </w:r>
          </w:p>
          <w:p w14:paraId="5370BE75" w14:textId="77777777" w:rsidR="004607E5" w:rsidRPr="008D434B" w:rsidRDefault="004607E5" w:rsidP="00D00525">
            <w:pPr>
              <w:pStyle w:val="NormalWeb"/>
              <w:numPr>
                <w:ilvl w:val="0"/>
                <w:numId w:val="9"/>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34B">
              <w:rPr>
                <w:rFonts w:asciiTheme="minorHAnsi" w:hAnsiTheme="minorHAnsi" w:cstheme="minorHAnsi"/>
                <w:sz w:val="22"/>
                <w:szCs w:val="22"/>
              </w:rPr>
              <w:t xml:space="preserve">Etudier le recours aux associations de parrainage, « accueil durable bénévole » de la loi 2016 </w:t>
            </w:r>
          </w:p>
        </w:tc>
      </w:tr>
      <w:tr w:rsidR="004607E5" w:rsidRPr="008D434B" w14:paraId="732ACB25" w14:textId="77777777" w:rsidTr="00FA3C66">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1934" w:type="dxa"/>
            <w:vMerge/>
            <w:shd w:val="clear" w:color="auto" w:fill="2599D4"/>
          </w:tcPr>
          <w:p w14:paraId="7D579D26" w14:textId="77777777" w:rsidR="004607E5" w:rsidRPr="008D434B" w:rsidRDefault="004607E5" w:rsidP="00FA3C66">
            <w:pPr>
              <w:jc w:val="both"/>
              <w:rPr>
                <w:rFonts w:cstheme="minorHAnsi"/>
                <w:b/>
                <w:bCs/>
                <w:color w:val="FFFFFF" w:themeColor="background1"/>
              </w:rPr>
            </w:pPr>
          </w:p>
        </w:tc>
        <w:tc>
          <w:tcPr>
            <w:tcW w:w="8930" w:type="dxa"/>
          </w:tcPr>
          <w:p w14:paraId="2534BC5C" w14:textId="77777777" w:rsidR="004607E5" w:rsidRPr="008D434B" w:rsidRDefault="004607E5" w:rsidP="00FA3C6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color w:val="000000" w:themeColor="dark1"/>
                <w:kern w:val="24"/>
                <w:sz w:val="22"/>
                <w:szCs w:val="22"/>
              </w:rPr>
            </w:pPr>
            <w:r w:rsidRPr="008D434B">
              <w:rPr>
                <w:rFonts w:asciiTheme="minorHAnsi" w:eastAsiaTheme="minorEastAsia" w:hAnsiTheme="minorHAnsi" w:cstheme="minorHAnsi"/>
                <w:b/>
                <w:bCs/>
                <w:color w:val="000000" w:themeColor="dark1"/>
                <w:kern w:val="24"/>
                <w:sz w:val="22"/>
                <w:szCs w:val="22"/>
              </w:rPr>
              <w:t>Action 2 : Elaborer un référentiel de suivi éducatif en cas de placement chez un TDC</w:t>
            </w:r>
          </w:p>
        </w:tc>
      </w:tr>
      <w:tr w:rsidR="004607E5" w:rsidRPr="008D434B" w14:paraId="437A3E2D" w14:textId="77777777" w:rsidTr="00FA3C66">
        <w:trPr>
          <w:trHeight w:val="445"/>
          <w:jc w:val="center"/>
        </w:trPr>
        <w:tc>
          <w:tcPr>
            <w:cnfStyle w:val="001000000000" w:firstRow="0" w:lastRow="0" w:firstColumn="1" w:lastColumn="0" w:oddVBand="0" w:evenVBand="0" w:oddHBand="0" w:evenHBand="0" w:firstRowFirstColumn="0" w:firstRowLastColumn="0" w:lastRowFirstColumn="0" w:lastRowLastColumn="0"/>
            <w:tcW w:w="1934" w:type="dxa"/>
            <w:vMerge/>
            <w:shd w:val="clear" w:color="auto" w:fill="2599D4"/>
          </w:tcPr>
          <w:p w14:paraId="4BC02D59" w14:textId="77777777" w:rsidR="004607E5" w:rsidRPr="008D434B" w:rsidRDefault="004607E5" w:rsidP="00FA3C66">
            <w:pPr>
              <w:jc w:val="both"/>
              <w:rPr>
                <w:rFonts w:cstheme="minorHAnsi"/>
                <w:b/>
                <w:bCs/>
                <w:color w:val="FFFFFF" w:themeColor="background1"/>
              </w:rPr>
            </w:pPr>
          </w:p>
        </w:tc>
        <w:tc>
          <w:tcPr>
            <w:tcW w:w="8930" w:type="dxa"/>
          </w:tcPr>
          <w:p w14:paraId="2698802E" w14:textId="77777777" w:rsidR="004607E5" w:rsidRPr="008D434B" w:rsidRDefault="004607E5" w:rsidP="00D00525">
            <w:pPr>
              <w:pStyle w:val="NormalWeb"/>
              <w:numPr>
                <w:ilvl w:val="0"/>
                <w:numId w:val="8"/>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Cs/>
                <w:color w:val="000000" w:themeColor="dark1"/>
                <w:kern w:val="24"/>
                <w:sz w:val="22"/>
                <w:szCs w:val="22"/>
              </w:rPr>
            </w:pPr>
            <w:r w:rsidRPr="008D434B">
              <w:rPr>
                <w:rFonts w:asciiTheme="minorHAnsi" w:eastAsiaTheme="minorEastAsia" w:hAnsiTheme="minorHAnsi" w:cstheme="minorHAnsi"/>
                <w:bCs/>
                <w:color w:val="000000" w:themeColor="dark1"/>
                <w:kern w:val="24"/>
                <w:sz w:val="22"/>
                <w:szCs w:val="22"/>
              </w:rPr>
              <w:t>Elaborer le cadre du suivi éducatif d’un placement TDC : qui fait quoi, quel niveau d’intervention, au moyen d’un référentiel travaillé en y associant les professionnels de terrain</w:t>
            </w:r>
          </w:p>
        </w:tc>
      </w:tr>
      <w:tr w:rsidR="004607E5" w:rsidRPr="008D434B" w14:paraId="42280B57" w14:textId="77777777" w:rsidTr="00FA3C66">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1934" w:type="dxa"/>
            <w:vMerge/>
            <w:shd w:val="clear" w:color="auto" w:fill="2599D4"/>
          </w:tcPr>
          <w:p w14:paraId="43B0198B" w14:textId="77777777" w:rsidR="004607E5" w:rsidRPr="008D434B" w:rsidRDefault="004607E5" w:rsidP="00FA3C66">
            <w:pPr>
              <w:jc w:val="both"/>
              <w:rPr>
                <w:rFonts w:cstheme="minorHAnsi"/>
                <w:b/>
                <w:bCs/>
                <w:color w:val="FFFFFF" w:themeColor="background1"/>
              </w:rPr>
            </w:pPr>
          </w:p>
        </w:tc>
        <w:tc>
          <w:tcPr>
            <w:tcW w:w="8930" w:type="dxa"/>
          </w:tcPr>
          <w:p w14:paraId="55D0B120" w14:textId="77777777" w:rsidR="004607E5" w:rsidRPr="008D434B" w:rsidRDefault="004607E5" w:rsidP="00FA3C66">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kern w:val="24"/>
                <w:sz w:val="22"/>
                <w:szCs w:val="22"/>
                <w:u w:val="single"/>
              </w:rPr>
            </w:pPr>
            <w:r w:rsidRPr="008D434B">
              <w:rPr>
                <w:rFonts w:asciiTheme="minorHAnsi" w:eastAsiaTheme="minorEastAsia" w:hAnsiTheme="minorHAnsi" w:cstheme="minorHAnsi"/>
                <w:b/>
                <w:bCs/>
                <w:color w:val="000000" w:themeColor="dark1"/>
                <w:kern w:val="24"/>
                <w:sz w:val="22"/>
                <w:szCs w:val="22"/>
              </w:rPr>
              <w:t>Action 3 : Garantir le suivi des placements TDC par un référent ASE en application de la loi 2022, et accompagner les TDC dans leurs responsabilités éducatives</w:t>
            </w:r>
          </w:p>
        </w:tc>
      </w:tr>
      <w:tr w:rsidR="004607E5" w:rsidRPr="008D434B" w14:paraId="5AE7AD1A" w14:textId="77777777" w:rsidTr="00FA3C66">
        <w:trPr>
          <w:trHeight w:val="648"/>
          <w:jc w:val="center"/>
        </w:trPr>
        <w:tc>
          <w:tcPr>
            <w:cnfStyle w:val="001000000000" w:firstRow="0" w:lastRow="0" w:firstColumn="1" w:lastColumn="0" w:oddVBand="0" w:evenVBand="0" w:oddHBand="0" w:evenHBand="0" w:firstRowFirstColumn="0" w:firstRowLastColumn="0" w:lastRowFirstColumn="0" w:lastRowLastColumn="0"/>
            <w:tcW w:w="1934" w:type="dxa"/>
            <w:vMerge/>
            <w:shd w:val="clear" w:color="auto" w:fill="2599D4"/>
          </w:tcPr>
          <w:p w14:paraId="1547E5F8" w14:textId="77777777" w:rsidR="004607E5" w:rsidRPr="008D434B" w:rsidRDefault="004607E5" w:rsidP="00FA3C66">
            <w:pPr>
              <w:jc w:val="both"/>
              <w:rPr>
                <w:rFonts w:cstheme="minorHAnsi"/>
                <w:b/>
                <w:bCs/>
                <w:color w:val="FFFFFF" w:themeColor="background1"/>
              </w:rPr>
            </w:pPr>
          </w:p>
        </w:tc>
        <w:tc>
          <w:tcPr>
            <w:tcW w:w="8930" w:type="dxa"/>
            <w:shd w:val="clear" w:color="auto" w:fill="auto"/>
          </w:tcPr>
          <w:p w14:paraId="024E1B03" w14:textId="77777777" w:rsidR="004607E5" w:rsidRPr="008D434B" w:rsidRDefault="004607E5" w:rsidP="00D00525">
            <w:pPr>
              <w:pStyle w:val="NormalWeb"/>
              <w:numPr>
                <w:ilvl w:val="0"/>
                <w:numId w:val="8"/>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dark1"/>
                <w:kern w:val="24"/>
                <w:sz w:val="22"/>
                <w:szCs w:val="22"/>
              </w:rPr>
            </w:pPr>
            <w:r w:rsidRPr="008D434B">
              <w:rPr>
                <w:rFonts w:asciiTheme="minorHAnsi" w:eastAsiaTheme="minorEastAsia" w:hAnsiTheme="minorHAnsi" w:cstheme="minorHAnsi"/>
                <w:color w:val="000000" w:themeColor="dark1"/>
                <w:kern w:val="24"/>
                <w:sz w:val="22"/>
                <w:szCs w:val="22"/>
              </w:rPr>
              <w:t>Mettre en place une cellule dédiée au suivi des TDC</w:t>
            </w:r>
          </w:p>
          <w:p w14:paraId="096EF33F" w14:textId="77777777" w:rsidR="004607E5" w:rsidRPr="008D434B" w:rsidRDefault="004607E5" w:rsidP="00D00525">
            <w:pPr>
              <w:pStyle w:val="NormalWeb"/>
              <w:numPr>
                <w:ilvl w:val="0"/>
                <w:numId w:val="8"/>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dark1"/>
                <w:kern w:val="24"/>
                <w:sz w:val="22"/>
                <w:szCs w:val="22"/>
              </w:rPr>
            </w:pPr>
            <w:r w:rsidRPr="008D434B">
              <w:rPr>
                <w:rFonts w:asciiTheme="minorHAnsi" w:eastAsiaTheme="minorEastAsia" w:hAnsiTheme="minorHAnsi" w:cstheme="minorHAnsi"/>
                <w:color w:val="000000" w:themeColor="dark1"/>
                <w:kern w:val="24"/>
                <w:sz w:val="22"/>
                <w:szCs w:val="22"/>
              </w:rPr>
              <w:t>Désigner un référent ASE pour toute situation de placement chez un TDC</w:t>
            </w:r>
          </w:p>
          <w:p w14:paraId="0076715D" w14:textId="77777777" w:rsidR="004607E5" w:rsidRPr="008D434B" w:rsidRDefault="004607E5" w:rsidP="00D00525">
            <w:pPr>
              <w:pStyle w:val="NormalWeb"/>
              <w:numPr>
                <w:ilvl w:val="0"/>
                <w:numId w:val="8"/>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dark1"/>
                <w:kern w:val="24"/>
                <w:sz w:val="22"/>
                <w:szCs w:val="22"/>
              </w:rPr>
            </w:pPr>
            <w:r w:rsidRPr="008D434B">
              <w:rPr>
                <w:rFonts w:asciiTheme="minorHAnsi" w:eastAsiaTheme="minorEastAsia" w:hAnsiTheme="minorHAnsi" w:cstheme="minorHAnsi"/>
                <w:color w:val="000000" w:themeColor="dark1"/>
                <w:kern w:val="24"/>
                <w:sz w:val="22"/>
                <w:szCs w:val="22"/>
              </w:rPr>
              <w:t>Former les professionnels à l’accompagnement d’un placement TDC</w:t>
            </w:r>
          </w:p>
        </w:tc>
      </w:tr>
      <w:tr w:rsidR="004607E5" w:rsidRPr="008D434B" w14:paraId="306A7A91" w14:textId="77777777" w:rsidTr="00FA3C66">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1934" w:type="dxa"/>
            <w:vMerge/>
            <w:shd w:val="clear" w:color="auto" w:fill="2599D4"/>
          </w:tcPr>
          <w:p w14:paraId="04E8B577" w14:textId="77777777" w:rsidR="004607E5" w:rsidRPr="008D434B" w:rsidRDefault="004607E5" w:rsidP="00FA3C66">
            <w:pPr>
              <w:jc w:val="both"/>
              <w:rPr>
                <w:rFonts w:cstheme="minorHAnsi"/>
                <w:b/>
                <w:bCs/>
                <w:color w:val="FFFFFF" w:themeColor="background1"/>
              </w:rPr>
            </w:pPr>
          </w:p>
        </w:tc>
        <w:tc>
          <w:tcPr>
            <w:tcW w:w="8930" w:type="dxa"/>
            <w:shd w:val="clear" w:color="auto" w:fill="auto"/>
          </w:tcPr>
          <w:p w14:paraId="6E86474E" w14:textId="77777777" w:rsidR="004607E5" w:rsidRPr="008D434B" w:rsidRDefault="004607E5" w:rsidP="00D00525">
            <w:pPr>
              <w:pStyle w:val="NormalWeb"/>
              <w:numPr>
                <w:ilvl w:val="0"/>
                <w:numId w:val="8"/>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dark1"/>
                <w:kern w:val="24"/>
                <w:sz w:val="22"/>
                <w:szCs w:val="22"/>
                <w:u w:val="single"/>
              </w:rPr>
            </w:pPr>
            <w:r w:rsidRPr="008D434B">
              <w:rPr>
                <w:rFonts w:asciiTheme="minorHAnsi" w:eastAsiaTheme="minorEastAsia" w:hAnsiTheme="minorHAnsi" w:cstheme="minorHAnsi"/>
                <w:color w:val="000000" w:themeColor="dark1"/>
                <w:kern w:val="24"/>
                <w:sz w:val="22"/>
                <w:szCs w:val="22"/>
              </w:rPr>
              <w:t xml:space="preserve">Proposer des formations et ressources à destination des TDC </w:t>
            </w:r>
          </w:p>
        </w:tc>
      </w:tr>
      <w:tr w:rsidR="004607E5" w:rsidRPr="008D434B" w14:paraId="55AB20B6" w14:textId="77777777" w:rsidTr="00FA3C66">
        <w:trPr>
          <w:trHeight w:val="715"/>
          <w:jc w:val="center"/>
        </w:trPr>
        <w:tc>
          <w:tcPr>
            <w:cnfStyle w:val="001000000000" w:firstRow="0" w:lastRow="0" w:firstColumn="1" w:lastColumn="0" w:oddVBand="0" w:evenVBand="0" w:oddHBand="0" w:evenHBand="0" w:firstRowFirstColumn="0" w:firstRowLastColumn="0" w:lastRowFirstColumn="0" w:lastRowLastColumn="0"/>
            <w:tcW w:w="1934" w:type="dxa"/>
            <w:shd w:val="clear" w:color="auto" w:fill="2599D4"/>
          </w:tcPr>
          <w:p w14:paraId="7FECD0A2" w14:textId="77777777" w:rsidR="004607E5" w:rsidRPr="008D434B" w:rsidRDefault="004607E5" w:rsidP="00FA3C66">
            <w:pPr>
              <w:jc w:val="both"/>
              <w:rPr>
                <w:rFonts w:cstheme="minorHAnsi"/>
                <w:color w:val="FFFFFF" w:themeColor="background1"/>
              </w:rPr>
            </w:pPr>
            <w:r w:rsidRPr="008D434B">
              <w:rPr>
                <w:rFonts w:cstheme="minorHAnsi"/>
                <w:b/>
                <w:bCs/>
                <w:color w:val="FFFFFF" w:themeColor="background1"/>
              </w:rPr>
              <w:t>Acteurs</w:t>
            </w:r>
          </w:p>
        </w:tc>
        <w:tc>
          <w:tcPr>
            <w:tcW w:w="8930" w:type="dxa"/>
          </w:tcPr>
          <w:p w14:paraId="3B0CCD64" w14:textId="77777777" w:rsidR="004607E5" w:rsidRPr="008D434B" w:rsidRDefault="004607E5" w:rsidP="00FA3C66">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kern w:val="24"/>
              </w:rPr>
            </w:pPr>
            <w:r w:rsidRPr="008D434B">
              <w:rPr>
                <w:rFonts w:eastAsiaTheme="minorEastAsia" w:cstheme="minorHAnsi"/>
                <w:b/>
                <w:bCs/>
                <w:color w:val="000000" w:themeColor="text1"/>
                <w:kern w:val="24"/>
              </w:rPr>
              <w:t>Pilotes :</w:t>
            </w:r>
            <w:r w:rsidRPr="008D434B">
              <w:rPr>
                <w:rFonts w:eastAsiaTheme="minorEastAsia" w:cstheme="minorHAnsi"/>
                <w:color w:val="000000" w:themeColor="text1"/>
                <w:kern w:val="24"/>
              </w:rPr>
              <w:t xml:space="preserve"> DEF/DITAS</w:t>
            </w:r>
          </w:p>
          <w:p w14:paraId="75303696" w14:textId="77777777" w:rsidR="004607E5" w:rsidRPr="008D434B" w:rsidRDefault="004607E5" w:rsidP="00FA3C66">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kern w:val="24"/>
              </w:rPr>
            </w:pPr>
            <w:r w:rsidRPr="008D434B">
              <w:rPr>
                <w:rFonts w:eastAsiaTheme="minorEastAsia" w:cstheme="minorHAnsi"/>
                <w:b/>
                <w:bCs/>
                <w:color w:val="000000" w:themeColor="text1"/>
                <w:kern w:val="24"/>
              </w:rPr>
              <w:t>Contributeurs :</w:t>
            </w:r>
            <w:r w:rsidRPr="008D434B">
              <w:rPr>
                <w:rFonts w:eastAsiaTheme="minorEastAsia" w:cstheme="minorHAnsi"/>
                <w:color w:val="000000" w:themeColor="text1"/>
                <w:kern w:val="24"/>
              </w:rPr>
              <w:t xml:space="preserve"> IEF, MDS, PMI (pour jeunes enfants), Juges des Enfants</w:t>
            </w:r>
          </w:p>
        </w:tc>
      </w:tr>
      <w:tr w:rsidR="004607E5" w:rsidRPr="008D434B" w14:paraId="5305BAE8" w14:textId="77777777" w:rsidTr="00FA3C66">
        <w:trPr>
          <w:cnfStyle w:val="000000100000" w:firstRow="0" w:lastRow="0" w:firstColumn="0" w:lastColumn="0" w:oddVBand="0" w:evenVBand="0" w:oddHBand="1" w:evenHBand="0" w:firstRowFirstColumn="0" w:firstRowLastColumn="0" w:lastRowFirstColumn="0" w:lastRowLastColumn="0"/>
          <w:trHeight w:val="671"/>
          <w:jc w:val="center"/>
        </w:trPr>
        <w:tc>
          <w:tcPr>
            <w:cnfStyle w:val="001000000000" w:firstRow="0" w:lastRow="0" w:firstColumn="1" w:lastColumn="0" w:oddVBand="0" w:evenVBand="0" w:oddHBand="0" w:evenHBand="0" w:firstRowFirstColumn="0" w:firstRowLastColumn="0" w:lastRowFirstColumn="0" w:lastRowLastColumn="0"/>
            <w:tcW w:w="1934" w:type="dxa"/>
            <w:shd w:val="clear" w:color="auto" w:fill="2599D4"/>
          </w:tcPr>
          <w:p w14:paraId="2112C8A6" w14:textId="77777777" w:rsidR="004607E5" w:rsidRPr="008D434B" w:rsidRDefault="004607E5" w:rsidP="00FA3C66">
            <w:pPr>
              <w:jc w:val="both"/>
              <w:rPr>
                <w:rFonts w:cstheme="minorHAnsi"/>
                <w:b/>
                <w:bCs/>
                <w:i w:val="0"/>
                <w:iCs w:val="0"/>
                <w:color w:val="FFFFFF" w:themeColor="background1"/>
              </w:rPr>
            </w:pPr>
            <w:r w:rsidRPr="008D434B">
              <w:rPr>
                <w:rFonts w:cstheme="minorHAnsi"/>
                <w:b/>
                <w:bCs/>
                <w:color w:val="FFFFFF" w:themeColor="background1"/>
              </w:rPr>
              <w:t>Moyens mobilisés</w:t>
            </w:r>
          </w:p>
        </w:tc>
        <w:tc>
          <w:tcPr>
            <w:tcW w:w="8930" w:type="dxa"/>
          </w:tcPr>
          <w:p w14:paraId="68A85CAC" w14:textId="77777777" w:rsidR="004607E5" w:rsidRPr="008D434B" w:rsidRDefault="004607E5" w:rsidP="00D00525">
            <w:pPr>
              <w:pStyle w:val="NormalWeb"/>
              <w:numPr>
                <w:ilvl w:val="0"/>
                <w:numId w:val="10"/>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dark1"/>
                <w:kern w:val="24"/>
                <w:sz w:val="22"/>
                <w:szCs w:val="22"/>
              </w:rPr>
            </w:pPr>
            <w:r w:rsidRPr="008D434B">
              <w:rPr>
                <w:rFonts w:asciiTheme="minorHAnsi" w:eastAsiaTheme="minorEastAsia" w:hAnsiTheme="minorHAnsi" w:cstheme="minorHAnsi"/>
                <w:color w:val="000000" w:themeColor="dark1"/>
                <w:kern w:val="24"/>
                <w:sz w:val="22"/>
                <w:szCs w:val="22"/>
              </w:rPr>
              <w:t>Coûts matériels liés à la formation interne des professionnels</w:t>
            </w:r>
          </w:p>
          <w:p w14:paraId="1DF8208E" w14:textId="77777777" w:rsidR="004607E5" w:rsidRPr="008D434B" w:rsidRDefault="004607E5" w:rsidP="00D00525">
            <w:pPr>
              <w:pStyle w:val="NormalWeb"/>
              <w:numPr>
                <w:ilvl w:val="0"/>
                <w:numId w:val="10"/>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dark1"/>
                <w:kern w:val="24"/>
                <w:sz w:val="22"/>
                <w:szCs w:val="22"/>
              </w:rPr>
            </w:pPr>
            <w:r w:rsidRPr="008D434B">
              <w:rPr>
                <w:rFonts w:asciiTheme="minorHAnsi" w:eastAsiaTheme="minorEastAsia" w:hAnsiTheme="minorHAnsi" w:cstheme="minorHAnsi"/>
                <w:color w:val="000000" w:themeColor="dark1"/>
                <w:kern w:val="24"/>
                <w:sz w:val="22"/>
                <w:szCs w:val="22"/>
              </w:rPr>
              <w:t xml:space="preserve">Financement contrat Etat-CD13 </w:t>
            </w:r>
          </w:p>
        </w:tc>
      </w:tr>
      <w:tr w:rsidR="004607E5" w:rsidRPr="008D434B" w14:paraId="1450E296" w14:textId="77777777" w:rsidTr="00FA3C66">
        <w:trPr>
          <w:trHeight w:val="651"/>
          <w:jc w:val="center"/>
        </w:trPr>
        <w:tc>
          <w:tcPr>
            <w:cnfStyle w:val="001000000000" w:firstRow="0" w:lastRow="0" w:firstColumn="1" w:lastColumn="0" w:oddVBand="0" w:evenVBand="0" w:oddHBand="0" w:evenHBand="0" w:firstRowFirstColumn="0" w:firstRowLastColumn="0" w:lastRowFirstColumn="0" w:lastRowLastColumn="0"/>
            <w:tcW w:w="1934" w:type="dxa"/>
            <w:shd w:val="clear" w:color="auto" w:fill="2599D4"/>
          </w:tcPr>
          <w:p w14:paraId="1DE02F86" w14:textId="77777777" w:rsidR="004607E5" w:rsidRPr="008D434B" w:rsidRDefault="004607E5" w:rsidP="00FA3C66">
            <w:pPr>
              <w:jc w:val="both"/>
              <w:rPr>
                <w:rFonts w:cstheme="minorHAnsi"/>
                <w:b/>
                <w:bCs/>
                <w:color w:val="FFFFFF" w:themeColor="background1"/>
              </w:rPr>
            </w:pPr>
            <w:r w:rsidRPr="008D434B">
              <w:rPr>
                <w:rFonts w:cstheme="minorHAnsi"/>
                <w:b/>
                <w:bCs/>
                <w:color w:val="FFFFFF" w:themeColor="background1"/>
              </w:rPr>
              <w:t>Indicateurs de réalisation</w:t>
            </w:r>
          </w:p>
        </w:tc>
        <w:tc>
          <w:tcPr>
            <w:tcW w:w="8930" w:type="dxa"/>
          </w:tcPr>
          <w:p w14:paraId="3C8BE7F8" w14:textId="77777777" w:rsidR="004607E5" w:rsidRPr="008D434B" w:rsidRDefault="004607E5" w:rsidP="00D00525">
            <w:pPr>
              <w:pStyle w:val="NormalWeb"/>
              <w:numPr>
                <w:ilvl w:val="0"/>
                <w:numId w:val="10"/>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dark1"/>
                <w:kern w:val="24"/>
                <w:sz w:val="22"/>
                <w:szCs w:val="22"/>
              </w:rPr>
            </w:pPr>
            <w:r w:rsidRPr="008D434B">
              <w:rPr>
                <w:rFonts w:asciiTheme="minorHAnsi" w:eastAsiaTheme="minorEastAsia" w:hAnsiTheme="minorHAnsi" w:cstheme="minorHAnsi"/>
                <w:color w:val="000000" w:themeColor="dark1"/>
                <w:kern w:val="24"/>
                <w:sz w:val="22"/>
                <w:szCs w:val="22"/>
              </w:rPr>
              <w:t>Nombre de placements TDC suivis par un référent ASE</w:t>
            </w:r>
          </w:p>
          <w:p w14:paraId="5E4EE916" w14:textId="77777777" w:rsidR="004607E5" w:rsidRPr="008D434B" w:rsidRDefault="004607E5" w:rsidP="00D00525">
            <w:pPr>
              <w:pStyle w:val="NormalWeb"/>
              <w:numPr>
                <w:ilvl w:val="0"/>
                <w:numId w:val="10"/>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dark1"/>
                <w:kern w:val="24"/>
                <w:sz w:val="22"/>
                <w:szCs w:val="22"/>
              </w:rPr>
            </w:pPr>
            <w:r w:rsidRPr="008D434B">
              <w:rPr>
                <w:rFonts w:asciiTheme="minorHAnsi" w:eastAsiaTheme="minorEastAsia" w:hAnsiTheme="minorHAnsi" w:cstheme="minorHAnsi"/>
                <w:color w:val="000000" w:themeColor="dark1"/>
                <w:kern w:val="24"/>
                <w:sz w:val="22"/>
                <w:szCs w:val="22"/>
              </w:rPr>
              <w:t>Nombre de placements TDC proposés à l’issue de l’évaluation d’une IP</w:t>
            </w:r>
          </w:p>
        </w:tc>
      </w:tr>
      <w:tr w:rsidR="004607E5" w:rsidRPr="008D434B" w14:paraId="1945EA31" w14:textId="77777777" w:rsidTr="00FA3C66">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1934" w:type="dxa"/>
            <w:shd w:val="clear" w:color="auto" w:fill="2599D4"/>
          </w:tcPr>
          <w:p w14:paraId="7E11560D" w14:textId="77777777" w:rsidR="004607E5" w:rsidRPr="008D434B" w:rsidRDefault="004607E5" w:rsidP="00FA3C66">
            <w:pPr>
              <w:jc w:val="both"/>
              <w:rPr>
                <w:rFonts w:cstheme="minorHAnsi"/>
                <w:b/>
                <w:bCs/>
                <w:color w:val="FFFFFF" w:themeColor="background1"/>
              </w:rPr>
            </w:pPr>
            <w:r w:rsidRPr="008D434B">
              <w:rPr>
                <w:rFonts w:cstheme="minorHAnsi"/>
                <w:b/>
                <w:bCs/>
                <w:color w:val="FFFFFF" w:themeColor="background1"/>
              </w:rPr>
              <w:t>Niveau de priorité</w:t>
            </w:r>
          </w:p>
        </w:tc>
        <w:tc>
          <w:tcPr>
            <w:tcW w:w="8930" w:type="dxa"/>
          </w:tcPr>
          <w:p w14:paraId="7A1F2E73" w14:textId="77777777" w:rsidR="004607E5" w:rsidRPr="008D434B" w:rsidRDefault="004607E5" w:rsidP="00D00525">
            <w:pPr>
              <w:pStyle w:val="NormalWeb"/>
              <w:numPr>
                <w:ilvl w:val="0"/>
                <w:numId w:val="10"/>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dark1"/>
                <w:kern w:val="24"/>
                <w:sz w:val="22"/>
                <w:szCs w:val="22"/>
              </w:rPr>
            </w:pPr>
            <w:r w:rsidRPr="008D434B">
              <w:rPr>
                <w:rFonts w:asciiTheme="minorHAnsi" w:eastAsiaTheme="minorEastAsia" w:hAnsiTheme="minorHAnsi" w:cstheme="minorHAnsi"/>
                <w:color w:val="000000" w:themeColor="dark1"/>
                <w:kern w:val="24"/>
                <w:sz w:val="22"/>
                <w:szCs w:val="22"/>
              </w:rPr>
              <w:t>Priorité 1 : obligation de la loi du février 2022</w:t>
            </w:r>
          </w:p>
        </w:tc>
      </w:tr>
    </w:tbl>
    <w:p w14:paraId="2A360962" w14:textId="77777777" w:rsidR="004607E5" w:rsidRPr="008D434B" w:rsidRDefault="004607E5" w:rsidP="00194535">
      <w:pPr>
        <w:jc w:val="both"/>
        <w:rPr>
          <w:rFonts w:cstheme="minorHAnsi"/>
          <w:b/>
          <w:bCs/>
        </w:rPr>
      </w:pPr>
    </w:p>
    <w:sectPr w:rsidR="004607E5" w:rsidRPr="008D434B" w:rsidSect="00EA02D2">
      <w:headerReference w:type="default" r:id="rId10"/>
      <w:footerReference w:type="default" r:id="rId11"/>
      <w:pgSz w:w="11906" w:h="16838"/>
      <w:pgMar w:top="1417" w:right="1417" w:bottom="1417" w:left="141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F4F2B" w14:textId="77777777" w:rsidR="007A0BC9" w:rsidRDefault="007A0BC9" w:rsidP="00EA02D2">
      <w:pPr>
        <w:spacing w:after="0" w:line="240" w:lineRule="auto"/>
      </w:pPr>
      <w:r>
        <w:separator/>
      </w:r>
    </w:p>
  </w:endnote>
  <w:endnote w:type="continuationSeparator" w:id="0">
    <w:p w14:paraId="01377AD9" w14:textId="77777777" w:rsidR="007A0BC9" w:rsidRDefault="007A0BC9" w:rsidP="00EA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284290"/>
      <w:docPartObj>
        <w:docPartGallery w:val="Page Numbers (Bottom of Page)"/>
        <w:docPartUnique/>
      </w:docPartObj>
    </w:sdtPr>
    <w:sdtEndPr/>
    <w:sdtContent>
      <w:p w14:paraId="519CE8EE" w14:textId="51A920BC" w:rsidR="00FA3C66" w:rsidRDefault="00FA3C66">
        <w:pPr>
          <w:pStyle w:val="Pieddepage"/>
          <w:jc w:val="right"/>
        </w:pPr>
        <w:r>
          <w:fldChar w:fldCharType="begin"/>
        </w:r>
        <w:r>
          <w:instrText>PAGE   \* MERGEFORMAT</w:instrText>
        </w:r>
        <w:r>
          <w:fldChar w:fldCharType="separate"/>
        </w:r>
        <w:r w:rsidR="00084A3B">
          <w:rPr>
            <w:noProof/>
          </w:rPr>
          <w:t>13</w:t>
        </w:r>
        <w:r>
          <w:fldChar w:fldCharType="end"/>
        </w:r>
      </w:p>
    </w:sdtContent>
  </w:sdt>
  <w:p w14:paraId="63020814" w14:textId="6E767615" w:rsidR="00FA3C66" w:rsidRPr="00B3268C" w:rsidRDefault="00FA3C66" w:rsidP="00B326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3D68" w14:textId="77777777" w:rsidR="007A0BC9" w:rsidRDefault="007A0BC9" w:rsidP="00EA02D2">
      <w:pPr>
        <w:spacing w:after="0" w:line="240" w:lineRule="auto"/>
      </w:pPr>
      <w:r>
        <w:separator/>
      </w:r>
    </w:p>
  </w:footnote>
  <w:footnote w:type="continuationSeparator" w:id="0">
    <w:p w14:paraId="3519DE87" w14:textId="77777777" w:rsidR="007A0BC9" w:rsidRDefault="007A0BC9" w:rsidP="00EA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CE98" w14:textId="47E1E63B" w:rsidR="00FA3C66" w:rsidRDefault="00FA3C66" w:rsidP="00D24516">
    <w:pPr>
      <w:pStyle w:val="En-tte"/>
      <w:tabs>
        <w:tab w:val="clear" w:pos="4536"/>
        <w:tab w:val="clear" w:pos="9072"/>
        <w:tab w:val="left" w:pos="3015"/>
      </w:tabs>
    </w:pPr>
    <w:r>
      <w:tab/>
    </w:r>
  </w:p>
  <w:p w14:paraId="0F926860" w14:textId="77777777" w:rsidR="00FA3C66" w:rsidRDefault="00FA3C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1A44F1C"/>
    <w:lvl w:ilvl="0">
      <w:start w:val="1"/>
      <w:numFmt w:val="decimal"/>
      <w:pStyle w:val="Listenumros"/>
      <w:lvlText w:val="%1."/>
      <w:lvlJc w:val="left"/>
      <w:pPr>
        <w:tabs>
          <w:tab w:val="num" w:pos="1778"/>
        </w:tabs>
        <w:ind w:left="1778" w:hanging="360"/>
      </w:pPr>
      <w:rPr>
        <w:rFonts w:asciiTheme="minorHAnsi" w:hAnsiTheme="minorHAnsi" w:cstheme="minorHAnsi" w:hint="default"/>
        <w:b w:val="0"/>
        <w:i w:val="0"/>
        <w:color w:val="auto"/>
        <w:sz w:val="22"/>
      </w:rPr>
    </w:lvl>
  </w:abstractNum>
  <w:abstractNum w:abstractNumId="1" w15:restartNumberingAfterBreak="0">
    <w:nsid w:val="0312074D"/>
    <w:multiLevelType w:val="hybridMultilevel"/>
    <w:tmpl w:val="7F8A7488"/>
    <w:lvl w:ilvl="0" w:tplc="04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982016"/>
    <w:multiLevelType w:val="hybridMultilevel"/>
    <w:tmpl w:val="4D623C90"/>
    <w:lvl w:ilvl="0" w:tplc="574EC0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31412"/>
    <w:multiLevelType w:val="hybridMultilevel"/>
    <w:tmpl w:val="1B6E90A6"/>
    <w:lvl w:ilvl="0" w:tplc="040C000F">
      <w:start w:val="1"/>
      <w:numFmt w:val="decimal"/>
      <w:lvlText w:val="%1."/>
      <w:lvlJc w:val="left"/>
      <w:pPr>
        <w:ind w:left="720" w:hanging="360"/>
      </w:pPr>
    </w:lvl>
    <w:lvl w:ilvl="1" w:tplc="AB626A62">
      <w:start w:val="1"/>
      <w:numFmt w:val="decimal"/>
      <w:lvlText w:val="%2)"/>
      <w:lvlJc w:val="left"/>
      <w:pPr>
        <w:ind w:left="1440" w:hanging="360"/>
      </w:pPr>
      <w:rPr>
        <w:rFonts w:eastAsia="Times New Roman" w:hint="default"/>
        <w:u w:val="non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615B1B"/>
    <w:multiLevelType w:val="hybridMultilevel"/>
    <w:tmpl w:val="D36A4B1C"/>
    <w:lvl w:ilvl="0" w:tplc="040C000F">
      <w:start w:val="1"/>
      <w:numFmt w:val="decimal"/>
      <w:lvlText w:val="%1."/>
      <w:lvlJc w:val="left"/>
      <w:pPr>
        <w:ind w:left="2140" w:hanging="360"/>
      </w:pPr>
    </w:lvl>
    <w:lvl w:ilvl="1" w:tplc="040C0019">
      <w:start w:val="1"/>
      <w:numFmt w:val="lowerLetter"/>
      <w:lvlText w:val="%2."/>
      <w:lvlJc w:val="left"/>
      <w:pPr>
        <w:ind w:left="2860" w:hanging="360"/>
      </w:pPr>
    </w:lvl>
    <w:lvl w:ilvl="2" w:tplc="040C001B" w:tentative="1">
      <w:start w:val="1"/>
      <w:numFmt w:val="lowerRoman"/>
      <w:lvlText w:val="%3."/>
      <w:lvlJc w:val="right"/>
      <w:pPr>
        <w:ind w:left="3580" w:hanging="180"/>
      </w:pPr>
    </w:lvl>
    <w:lvl w:ilvl="3" w:tplc="040C000F" w:tentative="1">
      <w:start w:val="1"/>
      <w:numFmt w:val="decimal"/>
      <w:lvlText w:val="%4."/>
      <w:lvlJc w:val="left"/>
      <w:pPr>
        <w:ind w:left="4300" w:hanging="360"/>
      </w:pPr>
    </w:lvl>
    <w:lvl w:ilvl="4" w:tplc="040C0019" w:tentative="1">
      <w:start w:val="1"/>
      <w:numFmt w:val="lowerLetter"/>
      <w:lvlText w:val="%5."/>
      <w:lvlJc w:val="left"/>
      <w:pPr>
        <w:ind w:left="5020" w:hanging="360"/>
      </w:pPr>
    </w:lvl>
    <w:lvl w:ilvl="5" w:tplc="040C001B" w:tentative="1">
      <w:start w:val="1"/>
      <w:numFmt w:val="lowerRoman"/>
      <w:lvlText w:val="%6."/>
      <w:lvlJc w:val="right"/>
      <w:pPr>
        <w:ind w:left="5740" w:hanging="180"/>
      </w:pPr>
    </w:lvl>
    <w:lvl w:ilvl="6" w:tplc="040C000F" w:tentative="1">
      <w:start w:val="1"/>
      <w:numFmt w:val="decimal"/>
      <w:lvlText w:val="%7."/>
      <w:lvlJc w:val="left"/>
      <w:pPr>
        <w:ind w:left="6460" w:hanging="360"/>
      </w:pPr>
    </w:lvl>
    <w:lvl w:ilvl="7" w:tplc="040C0019" w:tentative="1">
      <w:start w:val="1"/>
      <w:numFmt w:val="lowerLetter"/>
      <w:lvlText w:val="%8."/>
      <w:lvlJc w:val="left"/>
      <w:pPr>
        <w:ind w:left="7180" w:hanging="360"/>
      </w:pPr>
    </w:lvl>
    <w:lvl w:ilvl="8" w:tplc="040C001B" w:tentative="1">
      <w:start w:val="1"/>
      <w:numFmt w:val="lowerRoman"/>
      <w:lvlText w:val="%9."/>
      <w:lvlJc w:val="right"/>
      <w:pPr>
        <w:ind w:left="7900" w:hanging="180"/>
      </w:pPr>
    </w:lvl>
  </w:abstractNum>
  <w:abstractNum w:abstractNumId="5" w15:restartNumberingAfterBreak="0">
    <w:nsid w:val="23A362E4"/>
    <w:multiLevelType w:val="hybridMultilevel"/>
    <w:tmpl w:val="0112677E"/>
    <w:lvl w:ilvl="0" w:tplc="2D4289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963682"/>
    <w:multiLevelType w:val="hybridMultilevel"/>
    <w:tmpl w:val="5AFCD18A"/>
    <w:lvl w:ilvl="0" w:tplc="8A4E426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CC6954"/>
    <w:multiLevelType w:val="multilevel"/>
    <w:tmpl w:val="59E8A984"/>
    <w:lvl w:ilvl="0">
      <w:start w:val="1"/>
      <w:numFmt w:val="decimal"/>
      <w:pStyle w:val="Titre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92B08"/>
    <w:multiLevelType w:val="hybridMultilevel"/>
    <w:tmpl w:val="CBE461E2"/>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9" w15:restartNumberingAfterBreak="0">
    <w:nsid w:val="345C5BFA"/>
    <w:multiLevelType w:val="hybridMultilevel"/>
    <w:tmpl w:val="7FCACA64"/>
    <w:lvl w:ilvl="0" w:tplc="12C6AE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D5596"/>
    <w:multiLevelType w:val="hybridMultilevel"/>
    <w:tmpl w:val="E374665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C297E4A"/>
    <w:multiLevelType w:val="multilevel"/>
    <w:tmpl w:val="7AF8EE3E"/>
    <w:lvl w:ilvl="0">
      <w:start w:val="1"/>
      <w:numFmt w:val="bullet"/>
      <w:lvlText w:val="-"/>
      <w:lvlJc w:val="left"/>
      <w:pPr>
        <w:ind w:left="720" w:hanging="360"/>
      </w:pPr>
      <w:rPr>
        <w:rFonts w:ascii="Arial" w:hAnsi="Aria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FD395E"/>
    <w:multiLevelType w:val="hybridMultilevel"/>
    <w:tmpl w:val="F344102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582569"/>
    <w:multiLevelType w:val="hybridMultilevel"/>
    <w:tmpl w:val="D91A68D8"/>
    <w:lvl w:ilvl="0" w:tplc="12C6AE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192095"/>
    <w:multiLevelType w:val="hybridMultilevel"/>
    <w:tmpl w:val="CACEBF5A"/>
    <w:lvl w:ilvl="0" w:tplc="9990AF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3E366A"/>
    <w:multiLevelType w:val="hybridMultilevel"/>
    <w:tmpl w:val="C80048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B007025"/>
    <w:multiLevelType w:val="hybridMultilevel"/>
    <w:tmpl w:val="089EED26"/>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3"/>
  </w:num>
  <w:num w:numId="4">
    <w:abstractNumId w:val="9"/>
  </w:num>
  <w:num w:numId="5">
    <w:abstractNumId w:val="0"/>
  </w:num>
  <w:num w:numId="6">
    <w:abstractNumId w:val="14"/>
  </w:num>
  <w:num w:numId="7">
    <w:abstractNumId w:val="2"/>
  </w:num>
  <w:num w:numId="8">
    <w:abstractNumId w:val="16"/>
  </w:num>
  <w:num w:numId="9">
    <w:abstractNumId w:val="10"/>
  </w:num>
  <w:num w:numId="10">
    <w:abstractNumId w:val="1"/>
  </w:num>
  <w:num w:numId="11">
    <w:abstractNumId w:val="7"/>
  </w:num>
  <w:num w:numId="12">
    <w:abstractNumId w:val="3"/>
  </w:num>
  <w:num w:numId="13">
    <w:abstractNumId w:val="6"/>
  </w:num>
  <w:num w:numId="14">
    <w:abstractNumId w:val="12"/>
  </w:num>
  <w:num w:numId="15">
    <w:abstractNumId w:val="8"/>
  </w:num>
  <w:num w:numId="16">
    <w:abstractNumId w:val="15"/>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66"/>
    <w:rsid w:val="000007DB"/>
    <w:rsid w:val="00002588"/>
    <w:rsid w:val="00013D94"/>
    <w:rsid w:val="00035064"/>
    <w:rsid w:val="0006123D"/>
    <w:rsid w:val="0006629D"/>
    <w:rsid w:val="00084A3B"/>
    <w:rsid w:val="000A3D39"/>
    <w:rsid w:val="000C101E"/>
    <w:rsid w:val="000C52F6"/>
    <w:rsid w:val="000C7E44"/>
    <w:rsid w:val="000D4AAF"/>
    <w:rsid w:val="000E1DC8"/>
    <w:rsid w:val="000F3950"/>
    <w:rsid w:val="000F4040"/>
    <w:rsid w:val="000F6E8A"/>
    <w:rsid w:val="00106FFD"/>
    <w:rsid w:val="001104AA"/>
    <w:rsid w:val="00110D47"/>
    <w:rsid w:val="00113EA1"/>
    <w:rsid w:val="0012687F"/>
    <w:rsid w:val="001459C4"/>
    <w:rsid w:val="00164E43"/>
    <w:rsid w:val="00165181"/>
    <w:rsid w:val="001651F2"/>
    <w:rsid w:val="001713C9"/>
    <w:rsid w:val="00175D61"/>
    <w:rsid w:val="00182395"/>
    <w:rsid w:val="0018271F"/>
    <w:rsid w:val="00191CA5"/>
    <w:rsid w:val="00193261"/>
    <w:rsid w:val="00194535"/>
    <w:rsid w:val="0019504C"/>
    <w:rsid w:val="001B219A"/>
    <w:rsid w:val="001B5EC9"/>
    <w:rsid w:val="001C0B70"/>
    <w:rsid w:val="001C5C72"/>
    <w:rsid w:val="001E1C6E"/>
    <w:rsid w:val="001E4FD4"/>
    <w:rsid w:val="001F5013"/>
    <w:rsid w:val="00206572"/>
    <w:rsid w:val="00210D67"/>
    <w:rsid w:val="00217DD7"/>
    <w:rsid w:val="00237B72"/>
    <w:rsid w:val="0025748C"/>
    <w:rsid w:val="0026162B"/>
    <w:rsid w:val="002675F4"/>
    <w:rsid w:val="00272928"/>
    <w:rsid w:val="00274080"/>
    <w:rsid w:val="00286418"/>
    <w:rsid w:val="002934F5"/>
    <w:rsid w:val="002A7796"/>
    <w:rsid w:val="002B17E1"/>
    <w:rsid w:val="002D0967"/>
    <w:rsid w:val="002D0C1D"/>
    <w:rsid w:val="002D466F"/>
    <w:rsid w:val="002D4D18"/>
    <w:rsid w:val="002D7425"/>
    <w:rsid w:val="002E5071"/>
    <w:rsid w:val="002F11AD"/>
    <w:rsid w:val="002F21DB"/>
    <w:rsid w:val="00305B02"/>
    <w:rsid w:val="00305BAE"/>
    <w:rsid w:val="0031045F"/>
    <w:rsid w:val="00320966"/>
    <w:rsid w:val="00321D26"/>
    <w:rsid w:val="003410DF"/>
    <w:rsid w:val="00345386"/>
    <w:rsid w:val="003571D4"/>
    <w:rsid w:val="003742AF"/>
    <w:rsid w:val="0038483B"/>
    <w:rsid w:val="003907E1"/>
    <w:rsid w:val="0039588A"/>
    <w:rsid w:val="003A30EA"/>
    <w:rsid w:val="003A692B"/>
    <w:rsid w:val="003C21DD"/>
    <w:rsid w:val="003C24C7"/>
    <w:rsid w:val="003C78BF"/>
    <w:rsid w:val="003D394D"/>
    <w:rsid w:val="003E47DB"/>
    <w:rsid w:val="003E4836"/>
    <w:rsid w:val="003F4867"/>
    <w:rsid w:val="003F7157"/>
    <w:rsid w:val="00417FF2"/>
    <w:rsid w:val="0042437C"/>
    <w:rsid w:val="00433039"/>
    <w:rsid w:val="00445D0E"/>
    <w:rsid w:val="00452072"/>
    <w:rsid w:val="00454DD1"/>
    <w:rsid w:val="004607E5"/>
    <w:rsid w:val="00465DEF"/>
    <w:rsid w:val="00476DA5"/>
    <w:rsid w:val="004804A6"/>
    <w:rsid w:val="00483201"/>
    <w:rsid w:val="0049022E"/>
    <w:rsid w:val="0049761F"/>
    <w:rsid w:val="004A5244"/>
    <w:rsid w:val="004B4773"/>
    <w:rsid w:val="004B62BC"/>
    <w:rsid w:val="004E2C48"/>
    <w:rsid w:val="004E6980"/>
    <w:rsid w:val="004F4375"/>
    <w:rsid w:val="0052606A"/>
    <w:rsid w:val="00552875"/>
    <w:rsid w:val="00553281"/>
    <w:rsid w:val="00561BDF"/>
    <w:rsid w:val="005633F0"/>
    <w:rsid w:val="00563A2E"/>
    <w:rsid w:val="005735E4"/>
    <w:rsid w:val="005752BD"/>
    <w:rsid w:val="00583EB5"/>
    <w:rsid w:val="0059464E"/>
    <w:rsid w:val="005A3609"/>
    <w:rsid w:val="005A5252"/>
    <w:rsid w:val="005A66A7"/>
    <w:rsid w:val="005D00AC"/>
    <w:rsid w:val="005E313E"/>
    <w:rsid w:val="005E47C1"/>
    <w:rsid w:val="005E71E0"/>
    <w:rsid w:val="005F5DB7"/>
    <w:rsid w:val="00611BA1"/>
    <w:rsid w:val="006240B7"/>
    <w:rsid w:val="00624426"/>
    <w:rsid w:val="006519D8"/>
    <w:rsid w:val="00656ED2"/>
    <w:rsid w:val="00663244"/>
    <w:rsid w:val="00676597"/>
    <w:rsid w:val="00686D57"/>
    <w:rsid w:val="006873BE"/>
    <w:rsid w:val="006A1F3F"/>
    <w:rsid w:val="006A7AD9"/>
    <w:rsid w:val="006C2142"/>
    <w:rsid w:val="006C316D"/>
    <w:rsid w:val="006C4A32"/>
    <w:rsid w:val="006E30B5"/>
    <w:rsid w:val="006E6A19"/>
    <w:rsid w:val="006F1F91"/>
    <w:rsid w:val="007227E2"/>
    <w:rsid w:val="00731B52"/>
    <w:rsid w:val="0073360C"/>
    <w:rsid w:val="007371A7"/>
    <w:rsid w:val="007374A3"/>
    <w:rsid w:val="00741118"/>
    <w:rsid w:val="007414BE"/>
    <w:rsid w:val="00742171"/>
    <w:rsid w:val="007640A0"/>
    <w:rsid w:val="00770DD6"/>
    <w:rsid w:val="00777A66"/>
    <w:rsid w:val="007838DA"/>
    <w:rsid w:val="00791545"/>
    <w:rsid w:val="007A0BC9"/>
    <w:rsid w:val="007B699D"/>
    <w:rsid w:val="007E05A6"/>
    <w:rsid w:val="007E38E0"/>
    <w:rsid w:val="007E3E2C"/>
    <w:rsid w:val="007F7EFD"/>
    <w:rsid w:val="00801394"/>
    <w:rsid w:val="00811510"/>
    <w:rsid w:val="0081389D"/>
    <w:rsid w:val="008178EB"/>
    <w:rsid w:val="008216C8"/>
    <w:rsid w:val="00825089"/>
    <w:rsid w:val="00840208"/>
    <w:rsid w:val="0085609B"/>
    <w:rsid w:val="00861047"/>
    <w:rsid w:val="00863D96"/>
    <w:rsid w:val="008E7EF8"/>
    <w:rsid w:val="009001EA"/>
    <w:rsid w:val="0091335D"/>
    <w:rsid w:val="0093269D"/>
    <w:rsid w:val="00942410"/>
    <w:rsid w:val="00945515"/>
    <w:rsid w:val="00945DE2"/>
    <w:rsid w:val="00946594"/>
    <w:rsid w:val="00952B4E"/>
    <w:rsid w:val="00953834"/>
    <w:rsid w:val="00963E72"/>
    <w:rsid w:val="009671DF"/>
    <w:rsid w:val="00992ABA"/>
    <w:rsid w:val="00997AB7"/>
    <w:rsid w:val="009A2FB5"/>
    <w:rsid w:val="009B06A8"/>
    <w:rsid w:val="009B11AF"/>
    <w:rsid w:val="009B204C"/>
    <w:rsid w:val="009C2585"/>
    <w:rsid w:val="009D25F6"/>
    <w:rsid w:val="009F2D0F"/>
    <w:rsid w:val="00A0122A"/>
    <w:rsid w:val="00A1733A"/>
    <w:rsid w:val="00A2543D"/>
    <w:rsid w:val="00A254D4"/>
    <w:rsid w:val="00A364BA"/>
    <w:rsid w:val="00A41BF8"/>
    <w:rsid w:val="00A53A81"/>
    <w:rsid w:val="00A6315A"/>
    <w:rsid w:val="00A71BF0"/>
    <w:rsid w:val="00A745CB"/>
    <w:rsid w:val="00A77AFA"/>
    <w:rsid w:val="00A91031"/>
    <w:rsid w:val="00A96350"/>
    <w:rsid w:val="00A978D4"/>
    <w:rsid w:val="00AA40CF"/>
    <w:rsid w:val="00AB039F"/>
    <w:rsid w:val="00AC1777"/>
    <w:rsid w:val="00AD6019"/>
    <w:rsid w:val="00AE0CEE"/>
    <w:rsid w:val="00AE3549"/>
    <w:rsid w:val="00AF0AC3"/>
    <w:rsid w:val="00B01D81"/>
    <w:rsid w:val="00B046F7"/>
    <w:rsid w:val="00B05283"/>
    <w:rsid w:val="00B072A6"/>
    <w:rsid w:val="00B15BE4"/>
    <w:rsid w:val="00B3268C"/>
    <w:rsid w:val="00B34020"/>
    <w:rsid w:val="00B51B1A"/>
    <w:rsid w:val="00B600A0"/>
    <w:rsid w:val="00B7082F"/>
    <w:rsid w:val="00B75010"/>
    <w:rsid w:val="00B858B5"/>
    <w:rsid w:val="00B86713"/>
    <w:rsid w:val="00B86FCF"/>
    <w:rsid w:val="00B92950"/>
    <w:rsid w:val="00BA2616"/>
    <w:rsid w:val="00BA4E6F"/>
    <w:rsid w:val="00BC4252"/>
    <w:rsid w:val="00BD5E5F"/>
    <w:rsid w:val="00BF5535"/>
    <w:rsid w:val="00C015A1"/>
    <w:rsid w:val="00C05D64"/>
    <w:rsid w:val="00C10903"/>
    <w:rsid w:val="00C17409"/>
    <w:rsid w:val="00C20FF3"/>
    <w:rsid w:val="00C37FB3"/>
    <w:rsid w:val="00C4198C"/>
    <w:rsid w:val="00C4449F"/>
    <w:rsid w:val="00C57997"/>
    <w:rsid w:val="00C641E8"/>
    <w:rsid w:val="00C76480"/>
    <w:rsid w:val="00CD7059"/>
    <w:rsid w:val="00CD7F2B"/>
    <w:rsid w:val="00CF0BB3"/>
    <w:rsid w:val="00D00525"/>
    <w:rsid w:val="00D13EEA"/>
    <w:rsid w:val="00D16B0E"/>
    <w:rsid w:val="00D23196"/>
    <w:rsid w:val="00D24516"/>
    <w:rsid w:val="00D5380E"/>
    <w:rsid w:val="00D63F8F"/>
    <w:rsid w:val="00D668A6"/>
    <w:rsid w:val="00D71FB6"/>
    <w:rsid w:val="00D7601C"/>
    <w:rsid w:val="00D76A5C"/>
    <w:rsid w:val="00D82444"/>
    <w:rsid w:val="00D83513"/>
    <w:rsid w:val="00D83717"/>
    <w:rsid w:val="00D90F2D"/>
    <w:rsid w:val="00D9200E"/>
    <w:rsid w:val="00D93CCC"/>
    <w:rsid w:val="00D97579"/>
    <w:rsid w:val="00DB7083"/>
    <w:rsid w:val="00DD03FD"/>
    <w:rsid w:val="00DD7BBA"/>
    <w:rsid w:val="00DE497E"/>
    <w:rsid w:val="00DE6622"/>
    <w:rsid w:val="00E02DE0"/>
    <w:rsid w:val="00E072DC"/>
    <w:rsid w:val="00E07C32"/>
    <w:rsid w:val="00E25B86"/>
    <w:rsid w:val="00E420D5"/>
    <w:rsid w:val="00E447C2"/>
    <w:rsid w:val="00E51C3B"/>
    <w:rsid w:val="00E55FAC"/>
    <w:rsid w:val="00EA02D2"/>
    <w:rsid w:val="00EA6405"/>
    <w:rsid w:val="00EB0743"/>
    <w:rsid w:val="00EB4A23"/>
    <w:rsid w:val="00EC300E"/>
    <w:rsid w:val="00EF3C80"/>
    <w:rsid w:val="00F0649A"/>
    <w:rsid w:val="00F14438"/>
    <w:rsid w:val="00F214F4"/>
    <w:rsid w:val="00F2204B"/>
    <w:rsid w:val="00F310F0"/>
    <w:rsid w:val="00F33A9C"/>
    <w:rsid w:val="00F373A4"/>
    <w:rsid w:val="00F377A0"/>
    <w:rsid w:val="00F41842"/>
    <w:rsid w:val="00F54ADA"/>
    <w:rsid w:val="00F63BBA"/>
    <w:rsid w:val="00F77CA2"/>
    <w:rsid w:val="00F90EEF"/>
    <w:rsid w:val="00F9303E"/>
    <w:rsid w:val="00FA0816"/>
    <w:rsid w:val="00FA3C66"/>
    <w:rsid w:val="00FB6B3C"/>
    <w:rsid w:val="00FC3BFE"/>
    <w:rsid w:val="00FC4A57"/>
    <w:rsid w:val="00FD573D"/>
    <w:rsid w:val="00FE2172"/>
    <w:rsid w:val="00FE7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58E68"/>
  <w15:docId w15:val="{D51FBBF2-E677-4E7E-8869-FC6231C2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374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Paragraphedeliste"/>
    <w:next w:val="Normal"/>
    <w:link w:val="Titre2Car"/>
    <w:uiPriority w:val="9"/>
    <w:unhideWhenUsed/>
    <w:qFormat/>
    <w:rsid w:val="004607E5"/>
    <w:pPr>
      <w:numPr>
        <w:numId w:val="11"/>
      </w:numPr>
      <w:spacing w:after="160" w:line="259" w:lineRule="auto"/>
      <w:jc w:val="both"/>
      <w:outlineLvl w:val="1"/>
    </w:pPr>
    <w:rPr>
      <w:rFonts w:eastAsiaTheme="minorHAnsi" w:cstheme="minorBidi"/>
      <w:color w:val="4F81BD" w:themeColor="accent1"/>
      <w:sz w:val="32"/>
      <w:szCs w:val="32"/>
    </w:rPr>
  </w:style>
  <w:style w:type="paragraph" w:styleId="Titre3">
    <w:name w:val="heading 3"/>
    <w:basedOn w:val="Normal"/>
    <w:next w:val="Normal"/>
    <w:link w:val="Titre3Car"/>
    <w:uiPriority w:val="9"/>
    <w:unhideWhenUsed/>
    <w:qFormat/>
    <w:rsid w:val="004607E5"/>
    <w:pPr>
      <w:keepNext/>
      <w:keepLines/>
      <w:spacing w:before="40" w:after="240" w:line="259" w:lineRule="auto"/>
      <w:outlineLvl w:val="2"/>
    </w:pPr>
    <w:rPr>
      <w:rFonts w:asciiTheme="majorHAnsi" w:eastAsiaTheme="majorEastAsia" w:hAnsiTheme="majorHAnsi" w:cstheme="majorBidi"/>
      <w:b/>
      <w:bCs/>
      <w:color w:val="243F60" w:themeColor="accent1" w:themeShade="7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7A66"/>
    <w:pPr>
      <w:ind w:left="720"/>
      <w:contextualSpacing/>
    </w:pPr>
    <w:rPr>
      <w:rFonts w:eastAsia="Times New Roman" w:cs="Times New Roman"/>
    </w:rPr>
  </w:style>
  <w:style w:type="paragraph" w:styleId="En-tte">
    <w:name w:val="header"/>
    <w:basedOn w:val="Normal"/>
    <w:link w:val="En-tteCar"/>
    <w:uiPriority w:val="99"/>
    <w:unhideWhenUsed/>
    <w:rsid w:val="00EA02D2"/>
    <w:pPr>
      <w:tabs>
        <w:tab w:val="center" w:pos="4536"/>
        <w:tab w:val="right" w:pos="9072"/>
      </w:tabs>
      <w:spacing w:after="0" w:line="240" w:lineRule="auto"/>
    </w:pPr>
  </w:style>
  <w:style w:type="character" w:customStyle="1" w:styleId="En-tteCar">
    <w:name w:val="En-tête Car"/>
    <w:basedOn w:val="Policepardfaut"/>
    <w:link w:val="En-tte"/>
    <w:uiPriority w:val="99"/>
    <w:rsid w:val="00EA02D2"/>
  </w:style>
  <w:style w:type="paragraph" w:styleId="Pieddepage">
    <w:name w:val="footer"/>
    <w:basedOn w:val="Normal"/>
    <w:link w:val="PieddepageCar"/>
    <w:uiPriority w:val="99"/>
    <w:unhideWhenUsed/>
    <w:rsid w:val="00EA02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2D2"/>
  </w:style>
  <w:style w:type="paragraph" w:styleId="Textedebulles">
    <w:name w:val="Balloon Text"/>
    <w:basedOn w:val="Normal"/>
    <w:link w:val="TextedebullesCar"/>
    <w:uiPriority w:val="99"/>
    <w:semiHidden/>
    <w:unhideWhenUsed/>
    <w:rsid w:val="00EA02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2D2"/>
    <w:rPr>
      <w:rFonts w:ascii="Tahoma" w:hAnsi="Tahoma" w:cs="Tahoma"/>
      <w:sz w:val="16"/>
      <w:szCs w:val="16"/>
    </w:rPr>
  </w:style>
  <w:style w:type="character" w:styleId="Lienhypertexte">
    <w:name w:val="Hyperlink"/>
    <w:basedOn w:val="Policepardfaut"/>
    <w:uiPriority w:val="99"/>
    <w:unhideWhenUsed/>
    <w:rsid w:val="00E07C32"/>
    <w:rPr>
      <w:color w:val="0000FF" w:themeColor="hyperlink"/>
      <w:u w:val="single"/>
    </w:rPr>
  </w:style>
  <w:style w:type="paragraph" w:styleId="Sansinterligne">
    <w:name w:val="No Spacing"/>
    <w:uiPriority w:val="1"/>
    <w:qFormat/>
    <w:rsid w:val="00742171"/>
    <w:pPr>
      <w:spacing w:after="0" w:line="240" w:lineRule="auto"/>
    </w:pPr>
  </w:style>
  <w:style w:type="paragraph" w:customStyle="1" w:styleId="Default">
    <w:name w:val="Default"/>
    <w:rsid w:val="008178EB"/>
    <w:pPr>
      <w:autoSpaceDE w:val="0"/>
      <w:autoSpaceDN w:val="0"/>
      <w:adjustRightInd w:val="0"/>
      <w:spacing w:after="0" w:line="240" w:lineRule="auto"/>
    </w:pPr>
    <w:rPr>
      <w:rFonts w:ascii="Calibri" w:hAnsi="Calibri" w:cs="Calibri"/>
      <w:color w:val="000000"/>
      <w:sz w:val="24"/>
      <w:szCs w:val="24"/>
    </w:rPr>
  </w:style>
  <w:style w:type="paragraph" w:styleId="Listenumros">
    <w:name w:val="List Number"/>
    <w:basedOn w:val="Normal"/>
    <w:uiPriority w:val="99"/>
    <w:unhideWhenUsed/>
    <w:rsid w:val="00A71BF0"/>
    <w:pPr>
      <w:numPr>
        <w:numId w:val="5"/>
      </w:numPr>
      <w:spacing w:before="120" w:after="120" w:line="360" w:lineRule="auto"/>
      <w:ind w:left="453" w:hanging="340"/>
      <w:jc w:val="both"/>
    </w:pPr>
  </w:style>
  <w:style w:type="character" w:styleId="Marquedecommentaire">
    <w:name w:val="annotation reference"/>
    <w:basedOn w:val="Policepardfaut"/>
    <w:uiPriority w:val="99"/>
    <w:semiHidden/>
    <w:unhideWhenUsed/>
    <w:rsid w:val="00F54ADA"/>
    <w:rPr>
      <w:sz w:val="16"/>
      <w:szCs w:val="16"/>
    </w:rPr>
  </w:style>
  <w:style w:type="paragraph" w:styleId="Commentaire">
    <w:name w:val="annotation text"/>
    <w:basedOn w:val="Normal"/>
    <w:link w:val="CommentaireCar"/>
    <w:uiPriority w:val="99"/>
    <w:semiHidden/>
    <w:unhideWhenUsed/>
    <w:rsid w:val="00F54ADA"/>
    <w:pPr>
      <w:spacing w:line="240" w:lineRule="auto"/>
    </w:pPr>
    <w:rPr>
      <w:sz w:val="20"/>
      <w:szCs w:val="20"/>
    </w:rPr>
  </w:style>
  <w:style w:type="character" w:customStyle="1" w:styleId="CommentaireCar">
    <w:name w:val="Commentaire Car"/>
    <w:basedOn w:val="Policepardfaut"/>
    <w:link w:val="Commentaire"/>
    <w:uiPriority w:val="99"/>
    <w:semiHidden/>
    <w:rsid w:val="00F54ADA"/>
    <w:rPr>
      <w:sz w:val="20"/>
      <w:szCs w:val="20"/>
    </w:rPr>
  </w:style>
  <w:style w:type="paragraph" w:styleId="Objetducommentaire">
    <w:name w:val="annotation subject"/>
    <w:basedOn w:val="Commentaire"/>
    <w:next w:val="Commentaire"/>
    <w:link w:val="ObjetducommentaireCar"/>
    <w:uiPriority w:val="99"/>
    <w:semiHidden/>
    <w:unhideWhenUsed/>
    <w:rsid w:val="00F54ADA"/>
    <w:rPr>
      <w:b/>
      <w:bCs/>
    </w:rPr>
  </w:style>
  <w:style w:type="character" w:customStyle="1" w:styleId="ObjetducommentaireCar">
    <w:name w:val="Objet du commentaire Car"/>
    <w:basedOn w:val="CommentaireCar"/>
    <w:link w:val="Objetducommentaire"/>
    <w:uiPriority w:val="99"/>
    <w:semiHidden/>
    <w:rsid w:val="00F54ADA"/>
    <w:rPr>
      <w:b/>
      <w:bCs/>
      <w:sz w:val="20"/>
      <w:szCs w:val="20"/>
    </w:rPr>
  </w:style>
  <w:style w:type="character" w:customStyle="1" w:styleId="Titre2Car">
    <w:name w:val="Titre 2 Car"/>
    <w:basedOn w:val="Policepardfaut"/>
    <w:link w:val="Titre2"/>
    <w:uiPriority w:val="9"/>
    <w:rsid w:val="004607E5"/>
    <w:rPr>
      <w:color w:val="4F81BD" w:themeColor="accent1"/>
      <w:sz w:val="32"/>
      <w:szCs w:val="32"/>
    </w:rPr>
  </w:style>
  <w:style w:type="character" w:customStyle="1" w:styleId="Titre3Car">
    <w:name w:val="Titre 3 Car"/>
    <w:basedOn w:val="Policepardfaut"/>
    <w:link w:val="Titre3"/>
    <w:uiPriority w:val="9"/>
    <w:rsid w:val="004607E5"/>
    <w:rPr>
      <w:rFonts w:asciiTheme="majorHAnsi" w:eastAsiaTheme="majorEastAsia" w:hAnsiTheme="majorHAnsi" w:cstheme="majorBidi"/>
      <w:b/>
      <w:bCs/>
      <w:color w:val="243F60" w:themeColor="accent1" w:themeShade="7F"/>
      <w:sz w:val="28"/>
      <w:szCs w:val="28"/>
    </w:rPr>
  </w:style>
  <w:style w:type="paragraph" w:styleId="NormalWeb">
    <w:name w:val="Normal (Web)"/>
    <w:basedOn w:val="Normal"/>
    <w:uiPriority w:val="99"/>
    <w:unhideWhenUsed/>
    <w:rsid w:val="004607E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3-Accentuation5">
    <w:name w:val="Grid Table 3 Accent 5"/>
    <w:basedOn w:val="TableauNormal"/>
    <w:uiPriority w:val="48"/>
    <w:rsid w:val="004607E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Titre1Car">
    <w:name w:val="Titre 1 Car"/>
    <w:basedOn w:val="Policepardfaut"/>
    <w:link w:val="Titre1"/>
    <w:uiPriority w:val="9"/>
    <w:rsid w:val="007374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9422">
      <w:bodyDiv w:val="1"/>
      <w:marLeft w:val="0"/>
      <w:marRight w:val="0"/>
      <w:marTop w:val="0"/>
      <w:marBottom w:val="0"/>
      <w:divBdr>
        <w:top w:val="none" w:sz="0" w:space="0" w:color="auto"/>
        <w:left w:val="none" w:sz="0" w:space="0" w:color="auto"/>
        <w:bottom w:val="none" w:sz="0" w:space="0" w:color="auto"/>
        <w:right w:val="none" w:sz="0" w:space="0" w:color="auto"/>
      </w:divBdr>
    </w:div>
    <w:div w:id="132213131">
      <w:bodyDiv w:val="1"/>
      <w:marLeft w:val="0"/>
      <w:marRight w:val="0"/>
      <w:marTop w:val="0"/>
      <w:marBottom w:val="0"/>
      <w:divBdr>
        <w:top w:val="none" w:sz="0" w:space="0" w:color="auto"/>
        <w:left w:val="none" w:sz="0" w:space="0" w:color="auto"/>
        <w:bottom w:val="none" w:sz="0" w:space="0" w:color="auto"/>
        <w:right w:val="none" w:sz="0" w:space="0" w:color="auto"/>
      </w:divBdr>
    </w:div>
    <w:div w:id="393507000">
      <w:bodyDiv w:val="1"/>
      <w:marLeft w:val="0"/>
      <w:marRight w:val="0"/>
      <w:marTop w:val="0"/>
      <w:marBottom w:val="0"/>
      <w:divBdr>
        <w:top w:val="none" w:sz="0" w:space="0" w:color="auto"/>
        <w:left w:val="none" w:sz="0" w:space="0" w:color="auto"/>
        <w:bottom w:val="none" w:sz="0" w:space="0" w:color="auto"/>
        <w:right w:val="none" w:sz="0" w:space="0" w:color="auto"/>
      </w:divBdr>
    </w:div>
    <w:div w:id="868372674">
      <w:bodyDiv w:val="1"/>
      <w:marLeft w:val="0"/>
      <w:marRight w:val="0"/>
      <w:marTop w:val="0"/>
      <w:marBottom w:val="0"/>
      <w:divBdr>
        <w:top w:val="none" w:sz="0" w:space="0" w:color="auto"/>
        <w:left w:val="none" w:sz="0" w:space="0" w:color="auto"/>
        <w:bottom w:val="none" w:sz="0" w:space="0" w:color="auto"/>
        <w:right w:val="none" w:sz="0" w:space="0" w:color="auto"/>
      </w:divBdr>
    </w:div>
    <w:div w:id="1404141516">
      <w:bodyDiv w:val="1"/>
      <w:marLeft w:val="0"/>
      <w:marRight w:val="0"/>
      <w:marTop w:val="0"/>
      <w:marBottom w:val="0"/>
      <w:divBdr>
        <w:top w:val="none" w:sz="0" w:space="0" w:color="auto"/>
        <w:left w:val="none" w:sz="0" w:space="0" w:color="auto"/>
        <w:bottom w:val="none" w:sz="0" w:space="0" w:color="auto"/>
        <w:right w:val="none" w:sz="0" w:space="0" w:color="auto"/>
      </w:divBdr>
    </w:div>
    <w:div w:id="18788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76EA-E3BE-4CB5-B571-2A8A36F5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4016</Words>
  <Characters>22090</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CG27</Company>
  <LinksUpToDate>false</LinksUpToDate>
  <CharactersWithSpaces>26054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Conseil départemental de l'Eure</dc:creator>
  <cp:lastModifiedBy>BENHARKATE Nadia</cp:lastModifiedBy>
  <cp:revision>3</cp:revision>
  <cp:lastPrinted>2023-09-25T07:17:00Z</cp:lastPrinted>
  <dcterms:created xsi:type="dcterms:W3CDTF">2023-10-13T15:21:00Z</dcterms:created>
  <dcterms:modified xsi:type="dcterms:W3CDTF">2023-10-16T07:59:00Z</dcterms:modified>
</cp:coreProperties>
</file>